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B387F" w14:textId="16BADD26" w:rsidR="00B47C9D" w:rsidRPr="00E6137B" w:rsidRDefault="001D5BC1" w:rsidP="77EA3BDC">
      <w:pPr>
        <w:pStyle w:val="Title"/>
        <w:spacing w:before="173"/>
        <w:ind w:left="0" w:right="374"/>
        <w:rPr>
          <w:sz w:val="22"/>
          <w:szCs w:val="22"/>
        </w:rPr>
      </w:pPr>
      <w:r w:rsidRPr="00053B05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AEAA9BB" wp14:editId="1D20FBD7">
            <wp:simplePos x="0" y="0"/>
            <wp:positionH relativeFrom="column">
              <wp:posOffset>6109970</wp:posOffset>
            </wp:positionH>
            <wp:positionV relativeFrom="paragraph">
              <wp:posOffset>-329565</wp:posOffset>
            </wp:positionV>
            <wp:extent cx="895985" cy="736426"/>
            <wp:effectExtent l="0" t="0" r="0" b="6985"/>
            <wp:wrapNone/>
            <wp:docPr id="18306932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05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104DD93" wp14:editId="2123B502">
            <wp:simplePos x="0" y="0"/>
            <wp:positionH relativeFrom="column">
              <wp:posOffset>121920</wp:posOffset>
            </wp:positionH>
            <wp:positionV relativeFrom="paragraph">
              <wp:posOffset>-343535</wp:posOffset>
            </wp:positionV>
            <wp:extent cx="1014095" cy="730250"/>
            <wp:effectExtent l="0" t="0" r="0" b="0"/>
            <wp:wrapNone/>
            <wp:docPr id="10515763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7D4" w:rsidRPr="008D6AA8">
        <w:rPr>
          <w:sz w:val="28"/>
          <w:szCs w:val="28"/>
        </w:rPr>
        <w:t xml:space="preserve">Compliance and Improvement Monitoring </w:t>
      </w:r>
      <w:r>
        <w:rPr>
          <w:sz w:val="28"/>
          <w:szCs w:val="28"/>
        </w:rPr>
        <w:t xml:space="preserve">(CIM) </w:t>
      </w:r>
      <w:r w:rsidR="008D6AA8" w:rsidRPr="008D6AA8">
        <w:rPr>
          <w:sz w:val="28"/>
          <w:szCs w:val="28"/>
        </w:rPr>
        <w:t>Plan</w:t>
      </w:r>
      <w:r w:rsidR="008D6AA8" w:rsidRPr="008D6AA8">
        <w:rPr>
          <w:sz w:val="28"/>
          <w:szCs w:val="28"/>
        </w:rPr>
        <w:br/>
      </w:r>
      <w:r w:rsidR="000F25CC" w:rsidRPr="000C7306">
        <w:rPr>
          <w:sz w:val="28"/>
          <w:szCs w:val="28"/>
        </w:rPr>
        <w:t>20</w:t>
      </w:r>
      <w:r w:rsidR="00C13C2B">
        <w:rPr>
          <w:sz w:val="28"/>
          <w:szCs w:val="28"/>
        </w:rPr>
        <w:t>2</w:t>
      </w:r>
      <w:r w:rsidR="000F25CC" w:rsidRPr="000C7306">
        <w:rPr>
          <w:sz w:val="28"/>
          <w:szCs w:val="28"/>
        </w:rPr>
        <w:t>4</w:t>
      </w:r>
      <w:r w:rsidR="000F25CC">
        <w:rPr>
          <w:sz w:val="28"/>
          <w:szCs w:val="28"/>
        </w:rPr>
        <w:t xml:space="preserve"> </w:t>
      </w:r>
      <w:r w:rsidR="00802998" w:rsidRPr="008D6AA8">
        <w:rPr>
          <w:sz w:val="28"/>
          <w:szCs w:val="28"/>
        </w:rPr>
        <w:t xml:space="preserve">Progress </w:t>
      </w:r>
      <w:r w:rsidR="000337D4" w:rsidRPr="008D6AA8">
        <w:rPr>
          <w:sz w:val="28"/>
          <w:szCs w:val="28"/>
        </w:rPr>
        <w:t>Report</w:t>
      </w:r>
      <w:r w:rsidR="000F25CC">
        <w:rPr>
          <w:sz w:val="28"/>
          <w:szCs w:val="28"/>
        </w:rPr>
        <w:t xml:space="preserve"> Form</w:t>
      </w:r>
    </w:p>
    <w:p w14:paraId="1963509B" w14:textId="77777777" w:rsidR="00B47C9D" w:rsidRPr="00E6137B" w:rsidRDefault="00B47C9D">
      <w:pPr>
        <w:pStyle w:val="BodyText"/>
        <w:spacing w:before="1"/>
        <w:rPr>
          <w:b/>
          <w:sz w:val="22"/>
          <w:szCs w:val="22"/>
        </w:rPr>
      </w:pPr>
    </w:p>
    <w:p w14:paraId="7BA51F04" w14:textId="77777777" w:rsidR="00DC45E7" w:rsidRPr="008D6AA8" w:rsidRDefault="00DC45E7" w:rsidP="00E6137B">
      <w:pPr>
        <w:pStyle w:val="BodyText"/>
        <w:ind w:left="144" w:right="945"/>
      </w:pPr>
    </w:p>
    <w:p w14:paraId="526A91AE" w14:textId="54FFD298" w:rsidR="00924CF6" w:rsidRPr="008D6AA8" w:rsidRDefault="00673D09" w:rsidP="00962CE0">
      <w:pPr>
        <w:pStyle w:val="BodyText"/>
        <w:ind w:left="150" w:right="185"/>
      </w:pPr>
      <w:r>
        <w:rPr>
          <w:b/>
          <w:bCs/>
        </w:rPr>
        <w:t xml:space="preserve">Submission and </w:t>
      </w:r>
      <w:r w:rsidR="00802998" w:rsidRPr="77EA3BDC">
        <w:rPr>
          <w:b/>
          <w:bCs/>
        </w:rPr>
        <w:t>Due Date</w:t>
      </w:r>
      <w:r w:rsidR="001C177A" w:rsidRPr="77EA3BDC">
        <w:rPr>
          <w:b/>
          <w:bCs/>
        </w:rPr>
        <w:t>s</w:t>
      </w:r>
      <w:r w:rsidR="0079452D" w:rsidRPr="77EA3BDC">
        <w:rPr>
          <w:b/>
          <w:bCs/>
        </w:rPr>
        <w:t xml:space="preserve">: </w:t>
      </w:r>
      <w:r w:rsidR="00144C6F" w:rsidRPr="00144C6F">
        <w:t>Local Educational Agencies</w:t>
      </w:r>
      <w:r w:rsidR="00144C6F">
        <w:rPr>
          <w:b/>
          <w:bCs/>
        </w:rPr>
        <w:t xml:space="preserve"> </w:t>
      </w:r>
      <w:r w:rsidR="00144C6F" w:rsidRPr="00144C6F">
        <w:t>(</w:t>
      </w:r>
      <w:r w:rsidR="00DC45E7">
        <w:t>LEAs</w:t>
      </w:r>
      <w:r w:rsidR="00144C6F">
        <w:t>)</w:t>
      </w:r>
      <w:r w:rsidR="00DC45E7">
        <w:t xml:space="preserve"> </w:t>
      </w:r>
      <w:r w:rsidR="000F25CC" w:rsidRPr="000C7306">
        <w:rPr>
          <w:u w:val="single"/>
        </w:rPr>
        <w:t>currently identified</w:t>
      </w:r>
      <w:r w:rsidR="000F25CC">
        <w:t xml:space="preserve"> </w:t>
      </w:r>
      <w:r w:rsidR="00DC45E7">
        <w:t xml:space="preserve">as </w:t>
      </w:r>
      <w:r w:rsidR="49EB55F3">
        <w:t xml:space="preserve">Intensive or </w:t>
      </w:r>
      <w:r w:rsidR="00DC45E7">
        <w:t xml:space="preserve">Targeted Level 3 must submit the completed reports by email to the assigned Focused Monitoring and Technical Assistance (FMTA) Consultant, with a copy emailed to </w:t>
      </w:r>
      <w:r w:rsidR="7C534602">
        <w:t>either</w:t>
      </w:r>
      <w:r w:rsidR="77270335">
        <w:t xml:space="preserve"> </w:t>
      </w:r>
      <w:hyperlink r:id="rId13" w:history="1">
        <w:r w:rsidR="002877F9" w:rsidRPr="00FB29F8">
          <w:rPr>
            <w:rStyle w:val="Hyperlink"/>
          </w:rPr>
          <w:t>IntensiveMonitoring@cde.ca.gov</w:t>
        </w:r>
      </w:hyperlink>
      <w:r w:rsidR="002877F9">
        <w:t xml:space="preserve"> </w:t>
      </w:r>
      <w:r w:rsidR="7C534602">
        <w:t xml:space="preserve">or </w:t>
      </w:r>
      <w:hyperlink r:id="rId14">
        <w:r w:rsidR="00DC45E7" w:rsidRPr="77EA3BDC">
          <w:rPr>
            <w:rStyle w:val="Hyperlink"/>
          </w:rPr>
          <w:t>TargetedMonitoring@cde.ca.gov</w:t>
        </w:r>
      </w:hyperlink>
      <w:r w:rsidR="000F25CC" w:rsidRPr="000C7306">
        <w:rPr>
          <w:rStyle w:val="Hyperlink"/>
          <w:color w:val="auto"/>
          <w:u w:val="none"/>
        </w:rPr>
        <w:t>, as appropriate</w:t>
      </w:r>
      <w:r w:rsidR="000F25CC">
        <w:rPr>
          <w:rStyle w:val="Hyperlink"/>
          <w:color w:val="auto"/>
          <w:u w:val="none"/>
        </w:rPr>
        <w:t>.</w:t>
      </w:r>
      <w:r w:rsidR="00DC45E7" w:rsidRPr="000F25CC">
        <w:t xml:space="preserve"> </w:t>
      </w:r>
      <w:r>
        <w:t xml:space="preserve">Progress reports are due by the corresponding date listed below. </w:t>
      </w:r>
      <w:r w:rsidR="00DC45E7">
        <w:t xml:space="preserve">The CDE will review </w:t>
      </w:r>
      <w:r w:rsidR="00924CF6">
        <w:t>the</w:t>
      </w:r>
      <w:r w:rsidR="00DC45E7">
        <w:t xml:space="preserve"> progress report and provide feedback to </w:t>
      </w:r>
      <w:r w:rsidR="00014993">
        <w:t>the</w:t>
      </w:r>
      <w:r w:rsidR="00DC45E7">
        <w:t xml:space="preserve"> LEA as appropriate. </w:t>
      </w:r>
    </w:p>
    <w:p w14:paraId="64B64DFF" w14:textId="599DD282" w:rsidR="77EA3BDC" w:rsidRDefault="77EA3BDC" w:rsidP="77EA3BDC">
      <w:pPr>
        <w:pStyle w:val="BodyText"/>
        <w:ind w:left="150" w:right="185"/>
      </w:pPr>
    </w:p>
    <w:p w14:paraId="3E405C1A" w14:textId="6493E7CA" w:rsidR="003E5897" w:rsidRPr="009F38C4" w:rsidRDefault="77EA3BDC" w:rsidP="003E5897">
      <w:pPr>
        <w:pStyle w:val="Heading1"/>
        <w:spacing w:before="116"/>
        <w:ind w:left="180"/>
        <w:rPr>
          <w:b w:val="0"/>
          <w:bCs w:val="0"/>
          <w:shd w:val="clear" w:color="auto" w:fill="DBE5F1" w:themeFill="accent1" w:themeFillTint="33"/>
        </w:rPr>
      </w:pPr>
      <w:r w:rsidRPr="77EA3BDC">
        <w:t xml:space="preserve">Please check the appropriate box:     </w:t>
      </w:r>
      <w:r>
        <w:rPr>
          <w:noProof/>
        </w:rPr>
        <mc:AlternateContent>
          <mc:Choice Requires="wps">
            <w:drawing>
              <wp:inline distT="0" distB="0" distL="0" distR="0" wp14:anchorId="7219CA4D" wp14:editId="0E12BB6A">
                <wp:extent cx="123825" cy="152400"/>
                <wp:effectExtent l="0" t="0" r="28575" b="19050"/>
                <wp:docPr id="9247599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9EC72BE" id="Rectangle 1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" fillcolor="#4f81bd [3204]" strokecolor="#243f60 [1604]" strokeweight="2pt">
                <w10:anchorlock/>
              </v:rect>
            </w:pict>
          </mc:Fallback>
        </mc:AlternateContent>
      </w:r>
      <w:r w:rsidRPr="77EA3BDC">
        <w:t xml:space="preserve"> Intensive</w:t>
      </w:r>
      <w:r>
        <w:tab/>
      </w:r>
      <w:r w:rsidR="003E5897">
        <w:t xml:space="preserve"> </w:t>
      </w:r>
      <w:r w:rsidR="003E5897">
        <w:tab/>
      </w:r>
      <w:r>
        <w:rPr>
          <w:noProof/>
        </w:rPr>
        <mc:AlternateContent>
          <mc:Choice Requires="wps">
            <w:drawing>
              <wp:inline distT="0" distB="0" distL="0" distR="0" wp14:anchorId="0B17667C" wp14:editId="2120E723">
                <wp:extent cx="123825" cy="152400"/>
                <wp:effectExtent l="0" t="0" r="28575" b="19050"/>
                <wp:docPr id="6787198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208C4D42" id="Rectangle 1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" fillcolor="#4f81bd [3204]" strokecolor="#243f60 [1604]" strokeweight="2pt">
                <w10:anchorlock/>
              </v:rect>
            </w:pict>
          </mc:Fallback>
        </mc:AlternateContent>
      </w:r>
      <w:r w:rsidRPr="77EA3BDC">
        <w:t xml:space="preserve"> Targeted</w:t>
      </w:r>
      <w:r w:rsidR="003E5897">
        <w:tab/>
        <w:t xml:space="preserve">        </w:t>
      </w:r>
      <w:proofErr w:type="gramStart"/>
      <w:r w:rsidR="003E5897" w:rsidRPr="003E5897">
        <w:t>Level:</w:t>
      </w:r>
      <w:r w:rsidR="003E5897" w:rsidRPr="003E5897">
        <w:rPr>
          <w:shd w:val="clear" w:color="auto" w:fill="DBE5F1" w:themeFill="accent1" w:themeFillTint="33"/>
        </w:rPr>
        <w:t>_</w:t>
      </w:r>
      <w:proofErr w:type="gramEnd"/>
      <w:r w:rsidR="003E5897" w:rsidRPr="003E5897">
        <w:rPr>
          <w:shd w:val="clear" w:color="auto" w:fill="DBE5F1" w:themeFill="accent1" w:themeFillTint="33"/>
        </w:rPr>
        <w:t>__</w:t>
      </w:r>
      <w:r w:rsidR="003E5897">
        <w:rPr>
          <w:shd w:val="clear" w:color="auto" w:fill="DBE5F1" w:themeFill="accent1" w:themeFillTint="33"/>
        </w:rPr>
        <w:t>_____</w:t>
      </w:r>
      <w:r w:rsidR="003E5897" w:rsidRPr="003E5897">
        <w:rPr>
          <w:shd w:val="clear" w:color="auto" w:fill="DBE5F1" w:themeFill="accent1" w:themeFillTint="33"/>
        </w:rPr>
        <w:t>_</w:t>
      </w:r>
    </w:p>
    <w:p w14:paraId="1628CE4F" w14:textId="461A3181" w:rsidR="77EA3BDC" w:rsidRDefault="003E5897" w:rsidP="77EA3B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4D695BE8" w14:textId="77777777" w:rsidR="00DC45E7" w:rsidRPr="002B11F1" w:rsidRDefault="00DC45E7" w:rsidP="00962CE0">
      <w:pPr>
        <w:pStyle w:val="BodyText"/>
        <w:spacing w:before="138"/>
        <w:ind w:right="185"/>
        <w:rPr>
          <w:sz w:val="16"/>
          <w:szCs w:val="16"/>
        </w:rPr>
      </w:pPr>
    </w:p>
    <w:p w14:paraId="217613B1" w14:textId="77777777" w:rsidR="00523AC2" w:rsidRPr="008D6AA8" w:rsidRDefault="00523AC2" w:rsidP="00BE4748">
      <w:pPr>
        <w:pStyle w:val="BodyText"/>
        <w:ind w:left="150" w:right="185"/>
        <w:rPr>
          <w:b/>
        </w:rPr>
      </w:pPr>
      <w:r w:rsidRPr="008D6AA8">
        <w:rPr>
          <w:b/>
        </w:rPr>
        <w:t xml:space="preserve">Complete </w:t>
      </w:r>
      <w:r w:rsidR="002D38B6" w:rsidRPr="008D6AA8">
        <w:rPr>
          <w:b/>
        </w:rPr>
        <w:t>the following</w:t>
      </w:r>
      <w:r w:rsidRPr="008D6AA8">
        <w:rPr>
          <w:b/>
        </w:rPr>
        <w:t xml:space="preserve">:  </w:t>
      </w:r>
    </w:p>
    <w:p w14:paraId="49DE4198" w14:textId="77777777" w:rsidR="002D38B6" w:rsidRPr="002B11F1" w:rsidRDefault="002D38B6" w:rsidP="00BE4748">
      <w:pPr>
        <w:pStyle w:val="BodyText"/>
        <w:ind w:left="150" w:right="185"/>
        <w:rPr>
          <w:b/>
          <w:sz w:val="16"/>
          <w:szCs w:val="16"/>
        </w:rPr>
      </w:pPr>
    </w:p>
    <w:p w14:paraId="7EFF3482" w14:textId="77777777" w:rsidR="009F38C4" w:rsidRDefault="002D38B6" w:rsidP="000F25CC">
      <w:pPr>
        <w:pStyle w:val="Heading1"/>
        <w:spacing w:before="100" w:beforeAutospacing="1" w:after="100" w:afterAutospacing="1"/>
        <w:ind w:left="180"/>
        <w:rPr>
          <w:b w:val="0"/>
          <w:shd w:val="clear" w:color="auto" w:fill="DBE5F1" w:themeFill="accent1" w:themeFillTint="33"/>
        </w:rPr>
      </w:pPr>
      <w:r w:rsidRPr="008D6AA8">
        <w:rPr>
          <w:b w:val="0"/>
          <w:i/>
        </w:rPr>
        <w:t>LEA Name</w:t>
      </w:r>
      <w:r w:rsidRPr="008D6AA8">
        <w:rPr>
          <w:b w:val="0"/>
        </w:rPr>
        <w:t>:</w:t>
      </w:r>
      <w:r w:rsidRPr="008D6AA8">
        <w:t xml:space="preserve"> </w:t>
      </w:r>
      <w:r w:rsidRPr="008D6AA8">
        <w:rPr>
          <w:b w:val="0"/>
          <w:shd w:val="clear" w:color="auto" w:fill="DBE5F1" w:themeFill="accent1" w:themeFillTint="33"/>
        </w:rPr>
        <w:t>_______________________________________________________</w:t>
      </w:r>
    </w:p>
    <w:p w14:paraId="72EA6EA2" w14:textId="30C94DC7" w:rsidR="009F38C4" w:rsidRDefault="009F38C4" w:rsidP="000F25CC">
      <w:pPr>
        <w:pStyle w:val="Heading1"/>
        <w:spacing w:before="100" w:beforeAutospacing="1" w:after="100" w:afterAutospacing="1"/>
        <w:ind w:left="180"/>
        <w:rPr>
          <w:shd w:val="clear" w:color="auto" w:fill="DBE5F1" w:themeFill="accent1" w:themeFillTint="33"/>
        </w:rPr>
      </w:pPr>
      <w:r>
        <w:rPr>
          <w:b w:val="0"/>
          <w:i/>
        </w:rPr>
        <w:t xml:space="preserve">LEA Contact: </w:t>
      </w:r>
      <w:r w:rsidRPr="00E625DD">
        <w:rPr>
          <w:b w:val="0"/>
          <w:bCs w:val="0"/>
          <w:shd w:val="clear" w:color="auto" w:fill="DBE5F1" w:themeFill="accent1" w:themeFillTint="33"/>
        </w:rPr>
        <w:t>_________________________________________</w:t>
      </w:r>
      <w:r w:rsidR="00C8378D">
        <w:rPr>
          <w:b w:val="0"/>
          <w:bCs w:val="0"/>
          <w:shd w:val="clear" w:color="auto" w:fill="DBE5F1" w:themeFill="accent1" w:themeFillTint="33"/>
        </w:rPr>
        <w:t>____________</w:t>
      </w:r>
      <w:r w:rsidRPr="00E625DD">
        <w:rPr>
          <w:b w:val="0"/>
          <w:bCs w:val="0"/>
          <w:shd w:val="clear" w:color="auto" w:fill="DBE5F1" w:themeFill="accent1" w:themeFillTint="33"/>
        </w:rPr>
        <w:t>_</w:t>
      </w:r>
    </w:p>
    <w:p w14:paraId="36B38A6B" w14:textId="523960BB" w:rsidR="000F25CC" w:rsidRPr="000C7306" w:rsidRDefault="000F25CC" w:rsidP="000F25CC">
      <w:pPr>
        <w:spacing w:before="100" w:beforeAutospacing="1" w:after="100" w:afterAutospacing="1"/>
        <w:ind w:left="180" w:right="300"/>
        <w:rPr>
          <w:b/>
          <w:bCs/>
          <w:sz w:val="24"/>
          <w:szCs w:val="24"/>
        </w:rPr>
      </w:pPr>
      <w:r w:rsidRPr="000C7306">
        <w:rPr>
          <w:i/>
          <w:iCs/>
          <w:sz w:val="24"/>
          <w:szCs w:val="24"/>
        </w:rPr>
        <w:t>SELPA Name</w:t>
      </w:r>
      <w:r w:rsidRPr="000C7306">
        <w:rPr>
          <w:sz w:val="24"/>
          <w:szCs w:val="24"/>
        </w:rPr>
        <w:t>:</w:t>
      </w:r>
      <w:r w:rsidRPr="000C7306">
        <w:rPr>
          <w:b/>
          <w:bCs/>
          <w:sz w:val="24"/>
          <w:szCs w:val="24"/>
        </w:rPr>
        <w:t xml:space="preserve"> </w:t>
      </w:r>
      <w:r w:rsidRPr="000C7306">
        <w:rPr>
          <w:sz w:val="24"/>
          <w:szCs w:val="24"/>
          <w:shd w:val="clear" w:color="auto" w:fill="DBE5F1" w:themeFill="accent1" w:themeFillTint="33"/>
        </w:rPr>
        <w:t>_______________________________________</w:t>
      </w:r>
      <w:r w:rsidR="00C8378D" w:rsidRPr="000C7306">
        <w:rPr>
          <w:sz w:val="24"/>
          <w:szCs w:val="24"/>
          <w:shd w:val="clear" w:color="auto" w:fill="DBE5F1" w:themeFill="accent1" w:themeFillTint="33"/>
        </w:rPr>
        <w:t>____________</w:t>
      </w:r>
      <w:r w:rsidRPr="000C7306">
        <w:rPr>
          <w:sz w:val="24"/>
          <w:szCs w:val="24"/>
          <w:shd w:val="clear" w:color="auto" w:fill="DBE5F1" w:themeFill="accent1" w:themeFillTint="33"/>
        </w:rPr>
        <w:t>__</w:t>
      </w:r>
      <w:r w:rsidRPr="000C7306">
        <w:rPr>
          <w:b/>
          <w:bCs/>
          <w:sz w:val="24"/>
          <w:szCs w:val="24"/>
        </w:rPr>
        <w:t xml:space="preserve"> </w:t>
      </w:r>
    </w:p>
    <w:p w14:paraId="498B68B7" w14:textId="77777777" w:rsidR="000F25CC" w:rsidRPr="000C7306" w:rsidRDefault="000F25CC" w:rsidP="000F25CC">
      <w:pPr>
        <w:pStyle w:val="BodyText"/>
        <w:spacing w:before="100" w:beforeAutospacing="1" w:after="100" w:afterAutospacing="1"/>
        <w:rPr>
          <w:shd w:val="clear" w:color="auto" w:fill="DBE5F1" w:themeFill="accent1" w:themeFillTint="33"/>
        </w:rPr>
      </w:pPr>
      <w:r w:rsidRPr="000C7306">
        <w:rPr>
          <w:i/>
          <w:iCs/>
        </w:rPr>
        <w:t xml:space="preserve">  </w:t>
      </w:r>
      <w:r w:rsidR="00E625DD" w:rsidRPr="000C7306">
        <w:rPr>
          <w:i/>
          <w:iCs/>
        </w:rPr>
        <w:t xml:space="preserve">CIM </w:t>
      </w:r>
      <w:r w:rsidR="2D2141CC" w:rsidRPr="000C7306">
        <w:rPr>
          <w:i/>
          <w:iCs/>
        </w:rPr>
        <w:t>Cohort</w:t>
      </w:r>
      <w:r w:rsidR="567975CE" w:rsidRPr="000C7306">
        <w:rPr>
          <w:i/>
          <w:iCs/>
        </w:rPr>
        <w:t xml:space="preserve"> </w:t>
      </w:r>
      <w:r w:rsidR="00E625DD" w:rsidRPr="000C7306">
        <w:rPr>
          <w:i/>
          <w:iCs/>
        </w:rPr>
        <w:t>Year</w:t>
      </w:r>
      <w:r w:rsidR="474474F0" w:rsidRPr="000C7306">
        <w:rPr>
          <w:i/>
          <w:iCs/>
        </w:rPr>
        <w:t>*</w:t>
      </w:r>
      <w:r w:rsidR="00E625DD" w:rsidRPr="000C7306">
        <w:rPr>
          <w:i/>
          <w:iCs/>
        </w:rPr>
        <w:t xml:space="preserve">: </w:t>
      </w:r>
      <w:r w:rsidR="00E625DD" w:rsidRPr="000C7306">
        <w:rPr>
          <w:shd w:val="clear" w:color="auto" w:fill="DBE5F1" w:themeFill="accent1" w:themeFillTint="33"/>
        </w:rPr>
        <w:t>__________________</w:t>
      </w:r>
      <w:r w:rsidRPr="000C7306">
        <w:rPr>
          <w:shd w:val="clear" w:color="auto" w:fill="DBE5F1" w:themeFill="accent1" w:themeFillTint="33"/>
        </w:rPr>
        <w:t xml:space="preserve"> </w:t>
      </w:r>
    </w:p>
    <w:p w14:paraId="22DC348A" w14:textId="52147358" w:rsidR="00E625DD" w:rsidRPr="009F38C4" w:rsidRDefault="000F25CC" w:rsidP="000F25CC">
      <w:pPr>
        <w:pStyle w:val="BodyText"/>
        <w:spacing w:before="138"/>
        <w:rPr>
          <w:b/>
          <w:bCs/>
          <w:shd w:val="clear" w:color="auto" w:fill="DBE5F1" w:themeFill="accent1" w:themeFillTint="33"/>
        </w:rPr>
      </w:pPr>
      <w:r w:rsidRPr="000C7306">
        <w:t>*</w:t>
      </w:r>
      <w:r w:rsidRPr="000C7306">
        <w:rPr>
          <w:b/>
          <w:bCs/>
        </w:rPr>
        <w:t>NOTE</w:t>
      </w:r>
      <w:r w:rsidRPr="000C7306">
        <w:t xml:space="preserve">: CIM Cohort Year is determined by submission date: 2022 </w:t>
      </w:r>
      <w:r w:rsidR="000C7306">
        <w:t>C</w:t>
      </w:r>
      <w:r w:rsidRPr="000C7306">
        <w:t xml:space="preserve">ohort submitted CIM Plans in   November 2022; 2023 </w:t>
      </w:r>
      <w:r w:rsidR="000C7306">
        <w:t>C</w:t>
      </w:r>
      <w:r w:rsidRPr="000C7306">
        <w:t>ohort submitted CIM Plans in November 2023</w:t>
      </w:r>
    </w:p>
    <w:p w14:paraId="76FA2817" w14:textId="2CF96A80" w:rsidR="00962CE0" w:rsidRDefault="00962CE0" w:rsidP="00962CE0">
      <w:pPr>
        <w:pStyle w:val="BodyText"/>
        <w:rPr>
          <w:sz w:val="16"/>
          <w:szCs w:val="16"/>
        </w:rPr>
      </w:pPr>
    </w:p>
    <w:p w14:paraId="551E840C" w14:textId="77777777" w:rsidR="0078519F" w:rsidRDefault="0078519F" w:rsidP="00962CE0">
      <w:pPr>
        <w:pStyle w:val="BodyText"/>
        <w:rPr>
          <w:sz w:val="16"/>
          <w:szCs w:val="16"/>
        </w:rPr>
      </w:pPr>
    </w:p>
    <w:p w14:paraId="75F876BD" w14:textId="77777777" w:rsidR="0078519F" w:rsidRPr="002B11F1" w:rsidRDefault="0078519F" w:rsidP="00962CE0">
      <w:pPr>
        <w:pStyle w:val="BodyText"/>
        <w:rPr>
          <w:sz w:val="16"/>
          <w:szCs w:val="16"/>
        </w:rPr>
      </w:pPr>
    </w:p>
    <w:p w14:paraId="50244FB5" w14:textId="558D152B" w:rsidR="004472DD" w:rsidRDefault="004472DD" w:rsidP="004472DD">
      <w:pPr>
        <w:pStyle w:val="Heading1"/>
        <w:spacing w:before="92"/>
        <w:ind w:left="180"/>
        <w:rPr>
          <w:b w:val="0"/>
          <w:bCs w:val="0"/>
          <w:i/>
          <w:iCs/>
        </w:rPr>
      </w:pPr>
      <w:r w:rsidRPr="77EA3BDC">
        <w:rPr>
          <w:b w:val="0"/>
          <w:bCs w:val="0"/>
          <w:i/>
          <w:iCs/>
        </w:rPr>
        <w:t>Check the appropriate box for this Progress Report</w:t>
      </w:r>
      <w:r w:rsidR="569A60FF" w:rsidRPr="77EA3BDC">
        <w:rPr>
          <w:b w:val="0"/>
          <w:bCs w:val="0"/>
          <w:i/>
          <w:iCs/>
        </w:rPr>
        <w:t xml:space="preserve"> (Intensive LEAs are required to submit</w:t>
      </w:r>
      <w:r w:rsidR="002877F9">
        <w:rPr>
          <w:b w:val="0"/>
          <w:bCs w:val="0"/>
          <w:i/>
          <w:iCs/>
        </w:rPr>
        <w:t xml:space="preserve"> quarterly</w:t>
      </w:r>
      <w:r w:rsidR="4235CE3E" w:rsidRPr="77EA3BDC">
        <w:rPr>
          <w:b w:val="0"/>
          <w:bCs w:val="0"/>
          <w:i/>
          <w:iCs/>
        </w:rPr>
        <w:t xml:space="preserve"> </w:t>
      </w:r>
      <w:r w:rsidR="569A60FF" w:rsidRPr="77EA3BDC">
        <w:rPr>
          <w:b w:val="0"/>
          <w:bCs w:val="0"/>
          <w:i/>
          <w:iCs/>
        </w:rPr>
        <w:t xml:space="preserve">progress reports for </w:t>
      </w:r>
      <w:r w:rsidR="569A60FF" w:rsidRPr="00C8378D">
        <w:rPr>
          <w:b w:val="0"/>
          <w:bCs w:val="0"/>
          <w:i/>
          <w:iCs/>
          <w:u w:val="single"/>
        </w:rPr>
        <w:t>all</w:t>
      </w:r>
      <w:r w:rsidR="569A60FF" w:rsidRPr="77EA3BDC">
        <w:rPr>
          <w:b w:val="0"/>
          <w:bCs w:val="0"/>
          <w:i/>
          <w:iCs/>
        </w:rPr>
        <w:t xml:space="preserve"> listed dates</w:t>
      </w:r>
      <w:r w:rsidR="569A60FF" w:rsidRPr="000C7306">
        <w:rPr>
          <w:b w:val="0"/>
          <w:bCs w:val="0"/>
          <w:i/>
          <w:iCs/>
        </w:rPr>
        <w:t>.</w:t>
      </w:r>
      <w:r w:rsidR="03A6D03E" w:rsidRPr="000C7306">
        <w:rPr>
          <w:b w:val="0"/>
          <w:bCs w:val="0"/>
          <w:i/>
          <w:iCs/>
        </w:rPr>
        <w:t xml:space="preserve"> </w:t>
      </w:r>
      <w:r w:rsidR="569A60FF" w:rsidRPr="000C7306">
        <w:rPr>
          <w:b w:val="0"/>
          <w:bCs w:val="0"/>
          <w:i/>
          <w:iCs/>
        </w:rPr>
        <w:t xml:space="preserve">Targeted Level 3 LEAs </w:t>
      </w:r>
      <w:r w:rsidR="715B34A5" w:rsidRPr="000C7306">
        <w:rPr>
          <w:b w:val="0"/>
          <w:bCs w:val="0"/>
          <w:i/>
          <w:iCs/>
        </w:rPr>
        <w:t>are required to submit</w:t>
      </w:r>
      <w:r w:rsidR="569A60FF" w:rsidRPr="000C7306">
        <w:rPr>
          <w:b w:val="0"/>
          <w:bCs w:val="0"/>
          <w:i/>
          <w:iCs/>
        </w:rPr>
        <w:t xml:space="preserve"> </w:t>
      </w:r>
      <w:r w:rsidR="002877F9" w:rsidRPr="000C7306">
        <w:rPr>
          <w:b w:val="0"/>
          <w:bCs w:val="0"/>
          <w:i/>
          <w:iCs/>
        </w:rPr>
        <w:t>semi-annual</w:t>
      </w:r>
      <w:r w:rsidR="000B2A30" w:rsidRPr="000C7306">
        <w:rPr>
          <w:b w:val="0"/>
          <w:bCs w:val="0"/>
          <w:i/>
          <w:iCs/>
        </w:rPr>
        <w:t xml:space="preserve"> progress reports</w:t>
      </w:r>
      <w:r w:rsidR="00C8378D" w:rsidRPr="000C7306">
        <w:rPr>
          <w:b w:val="0"/>
          <w:bCs w:val="0"/>
          <w:i/>
          <w:iCs/>
        </w:rPr>
        <w:t xml:space="preserve"> as shown in </w:t>
      </w:r>
      <w:r w:rsidR="00C8378D" w:rsidRPr="000C7306">
        <w:rPr>
          <w:i/>
          <w:iCs/>
        </w:rPr>
        <w:t>bold</w:t>
      </w:r>
      <w:r w:rsidR="000B2A30" w:rsidRPr="000C7306">
        <w:rPr>
          <w:b w:val="0"/>
          <w:bCs w:val="0"/>
          <w:i/>
          <w:iCs/>
        </w:rPr>
        <w:t>.</w:t>
      </w:r>
      <w:r w:rsidR="569A60FF" w:rsidRPr="000C7306">
        <w:rPr>
          <w:b w:val="0"/>
          <w:bCs w:val="0"/>
          <w:i/>
          <w:iCs/>
        </w:rPr>
        <w:t>)</w:t>
      </w:r>
    </w:p>
    <w:p w14:paraId="4910A3BC" w14:textId="77777777" w:rsidR="0078519F" w:rsidRDefault="0078519F" w:rsidP="004472DD">
      <w:pPr>
        <w:pStyle w:val="Heading1"/>
        <w:spacing w:before="92"/>
        <w:ind w:left="180"/>
        <w:rPr>
          <w:b w:val="0"/>
          <w:bCs w:val="0"/>
        </w:rPr>
      </w:pPr>
    </w:p>
    <w:p w14:paraId="1B03C91E" w14:textId="7C66CC07" w:rsidR="004472DD" w:rsidRDefault="46F23FC7" w:rsidP="77EA3BDC">
      <w:pPr>
        <w:pStyle w:val="BodyText"/>
        <w:spacing w:before="138"/>
        <w:ind w:left="360"/>
      </w:pPr>
      <w:r w:rsidRPr="00B57F12">
        <w:rPr>
          <w:shd w:val="clear" w:color="auto" w:fill="DBE5F1" w:themeFill="accent1" w:themeFillTint="33"/>
        </w:rPr>
        <w:t>_____</w:t>
      </w:r>
      <w:r>
        <w:t xml:space="preserve"> April 10, 2024</w:t>
      </w:r>
      <w:r w:rsidR="000F25CC">
        <w:t>:</w:t>
      </w:r>
      <w:r w:rsidR="000B2A30">
        <w:t xml:space="preserve"> </w:t>
      </w:r>
      <w:r w:rsidR="000B2A30" w:rsidRPr="000C7306">
        <w:t xml:space="preserve">Intensive </w:t>
      </w:r>
      <w:r w:rsidR="000F25CC" w:rsidRPr="000C7306">
        <w:t>[January 1 – March 31, 2024]</w:t>
      </w:r>
    </w:p>
    <w:p w14:paraId="46CAF227" w14:textId="77777777" w:rsidR="00C13C2B" w:rsidRPr="000C7306" w:rsidRDefault="00C13C2B" w:rsidP="77EA3BDC">
      <w:pPr>
        <w:pStyle w:val="BodyText"/>
        <w:spacing w:before="138"/>
        <w:ind w:left="360"/>
      </w:pPr>
    </w:p>
    <w:p w14:paraId="7AF09E34" w14:textId="137AB927" w:rsidR="004472DD" w:rsidRDefault="004472DD" w:rsidP="77EA3BDC">
      <w:pPr>
        <w:pStyle w:val="BodyText"/>
        <w:spacing w:before="138"/>
        <w:ind w:left="360"/>
        <w:rPr>
          <w:b/>
          <w:bCs/>
        </w:rPr>
      </w:pPr>
      <w:r w:rsidRPr="00ED0BFD">
        <w:rPr>
          <w:shd w:val="clear" w:color="auto" w:fill="DBE5F1" w:themeFill="accent1" w:themeFillTint="33"/>
        </w:rPr>
        <w:t>_____</w:t>
      </w:r>
      <w:r w:rsidRPr="000C7306">
        <w:rPr>
          <w:b/>
          <w:bCs/>
          <w:i/>
          <w:iCs/>
        </w:rPr>
        <w:t xml:space="preserve"> </w:t>
      </w:r>
      <w:r w:rsidRPr="000C7306">
        <w:rPr>
          <w:b/>
          <w:bCs/>
        </w:rPr>
        <w:t>July 10, 2024</w:t>
      </w:r>
      <w:r w:rsidR="000F25CC" w:rsidRPr="000C7306">
        <w:rPr>
          <w:b/>
          <w:bCs/>
        </w:rPr>
        <w:t xml:space="preserve">: </w:t>
      </w:r>
      <w:r w:rsidR="000B2A30" w:rsidRPr="000C7306">
        <w:rPr>
          <w:b/>
          <w:bCs/>
        </w:rPr>
        <w:t>Targeted</w:t>
      </w:r>
      <w:r w:rsidR="00106628" w:rsidRPr="000C7306">
        <w:rPr>
          <w:b/>
          <w:bCs/>
        </w:rPr>
        <w:t xml:space="preserve"> [January 1 – June 30, 2024]</w:t>
      </w:r>
      <w:r w:rsidR="000B2A30" w:rsidRPr="000C7306">
        <w:rPr>
          <w:b/>
          <w:bCs/>
        </w:rPr>
        <w:t xml:space="preserve"> </w:t>
      </w:r>
      <w:r w:rsidR="000B2A30" w:rsidRPr="000C7306">
        <w:t xml:space="preserve">and Intensive </w:t>
      </w:r>
      <w:r w:rsidR="00106628" w:rsidRPr="000C7306">
        <w:t>[April 1 – June 30, 2024]</w:t>
      </w:r>
      <w:r w:rsidR="000B2A30" w:rsidRPr="000C7306">
        <w:rPr>
          <w:b/>
          <w:bCs/>
        </w:rPr>
        <w:t xml:space="preserve"> </w:t>
      </w:r>
    </w:p>
    <w:p w14:paraId="56E00C9D" w14:textId="77777777" w:rsidR="00C13C2B" w:rsidRPr="000C7306" w:rsidRDefault="00C13C2B" w:rsidP="77EA3BDC">
      <w:pPr>
        <w:pStyle w:val="BodyText"/>
        <w:spacing w:before="138"/>
        <w:ind w:left="360"/>
        <w:rPr>
          <w:b/>
          <w:bCs/>
        </w:rPr>
      </w:pPr>
    </w:p>
    <w:p w14:paraId="59445E43" w14:textId="5DCBE07D" w:rsidR="004472DD" w:rsidRDefault="58A09CEB" w:rsidP="37A5FD4D">
      <w:pPr>
        <w:pStyle w:val="BodyText"/>
        <w:spacing w:before="138"/>
        <w:ind w:left="360"/>
      </w:pPr>
      <w:r w:rsidRPr="00B57F12">
        <w:rPr>
          <w:shd w:val="clear" w:color="auto" w:fill="DBE5F1" w:themeFill="accent1" w:themeFillTint="33"/>
        </w:rPr>
        <w:t>_____</w:t>
      </w:r>
      <w:r w:rsidRPr="000C7306">
        <w:t xml:space="preserve"> October 10, 2024</w:t>
      </w:r>
      <w:r w:rsidR="00106628" w:rsidRPr="000C7306">
        <w:t xml:space="preserve">: </w:t>
      </w:r>
      <w:r w:rsidR="000B2A30" w:rsidRPr="000C7306">
        <w:t>Intensive</w:t>
      </w:r>
      <w:r w:rsidR="00106628" w:rsidRPr="000C7306">
        <w:t xml:space="preserve"> [July 1 – September 30, 2024]</w:t>
      </w:r>
    </w:p>
    <w:p w14:paraId="3153D2BC" w14:textId="77777777" w:rsidR="00C13C2B" w:rsidRPr="000C7306" w:rsidRDefault="00C13C2B" w:rsidP="37A5FD4D">
      <w:pPr>
        <w:pStyle w:val="BodyText"/>
        <w:spacing w:before="138"/>
        <w:ind w:left="360"/>
        <w:rPr>
          <w:b/>
          <w:bCs/>
          <w:i/>
          <w:iCs/>
        </w:rPr>
      </w:pPr>
    </w:p>
    <w:p w14:paraId="649CA893" w14:textId="5A02FA05" w:rsidR="004472DD" w:rsidRPr="003E5897" w:rsidRDefault="004472DD" w:rsidP="77EA3BDC">
      <w:pPr>
        <w:pStyle w:val="BodyText"/>
        <w:spacing w:before="138"/>
        <w:ind w:left="360"/>
      </w:pPr>
      <w:r w:rsidRPr="00EA66E4">
        <w:rPr>
          <w:shd w:val="clear" w:color="auto" w:fill="DBE5F1" w:themeFill="accent1" w:themeFillTint="33"/>
        </w:rPr>
        <w:t>_____</w:t>
      </w:r>
      <w:r w:rsidRPr="000C7306">
        <w:rPr>
          <w:b/>
          <w:bCs/>
          <w:i/>
          <w:iCs/>
        </w:rPr>
        <w:t xml:space="preserve"> </w:t>
      </w:r>
      <w:r w:rsidRPr="000C7306">
        <w:rPr>
          <w:b/>
          <w:bCs/>
        </w:rPr>
        <w:t>January 10, 2025</w:t>
      </w:r>
      <w:r w:rsidR="000C7306">
        <w:rPr>
          <w:b/>
          <w:bCs/>
        </w:rPr>
        <w:t>:</w:t>
      </w:r>
      <w:r w:rsidR="00106628" w:rsidRPr="000C7306">
        <w:rPr>
          <w:b/>
          <w:bCs/>
        </w:rPr>
        <w:t xml:space="preserve"> T</w:t>
      </w:r>
      <w:r w:rsidR="002B11F1" w:rsidRPr="000C7306">
        <w:rPr>
          <w:b/>
          <w:bCs/>
        </w:rPr>
        <w:t>argeted</w:t>
      </w:r>
      <w:r w:rsidR="00106628" w:rsidRPr="000C7306">
        <w:rPr>
          <w:b/>
          <w:bCs/>
        </w:rPr>
        <w:t xml:space="preserve"> [July 1 – December 31, 2024]</w:t>
      </w:r>
      <w:r w:rsidR="002B11F1" w:rsidRPr="000C7306">
        <w:rPr>
          <w:b/>
          <w:bCs/>
        </w:rPr>
        <w:t xml:space="preserve"> </w:t>
      </w:r>
      <w:r w:rsidR="002B11F1" w:rsidRPr="000C7306">
        <w:t>and Intensive</w:t>
      </w:r>
      <w:r w:rsidR="00106628" w:rsidRPr="000C7306">
        <w:t xml:space="preserve"> [October 1 – December 31, 2024]</w:t>
      </w:r>
      <w:r w:rsidR="00106628" w:rsidRPr="000C7306">
        <w:rPr>
          <w:b/>
          <w:bCs/>
        </w:rPr>
        <w:t xml:space="preserve"> </w:t>
      </w:r>
      <w:r w:rsidR="00106628" w:rsidRPr="000C7306">
        <w:rPr>
          <w:b/>
          <w:bCs/>
          <w:u w:val="single"/>
        </w:rPr>
        <w:t xml:space="preserve">NOTE: </w:t>
      </w:r>
      <w:r w:rsidR="14AF9256" w:rsidRPr="000C7306">
        <w:rPr>
          <w:b/>
          <w:bCs/>
          <w:u w:val="single"/>
        </w:rPr>
        <w:t xml:space="preserve">This is the 2022 CIM </w:t>
      </w:r>
      <w:r w:rsidR="000C7306">
        <w:rPr>
          <w:b/>
          <w:bCs/>
          <w:u w:val="single"/>
        </w:rPr>
        <w:t>C</w:t>
      </w:r>
      <w:r w:rsidR="14AF9256" w:rsidRPr="000C7306">
        <w:rPr>
          <w:b/>
          <w:bCs/>
          <w:u w:val="single"/>
        </w:rPr>
        <w:t>ohort final progress report</w:t>
      </w:r>
      <w:r w:rsidR="00106628" w:rsidRPr="000C7306">
        <w:rPr>
          <w:b/>
          <w:bCs/>
          <w:u w:val="single"/>
        </w:rPr>
        <w:t>.</w:t>
      </w:r>
    </w:p>
    <w:p w14:paraId="7E8DA88E" w14:textId="25765CF9" w:rsidR="000F25CC" w:rsidRDefault="000F25CC" w:rsidP="000F25CC">
      <w:pPr>
        <w:pStyle w:val="BodyText"/>
        <w:spacing w:before="138"/>
        <w:ind w:left="360"/>
      </w:pPr>
    </w:p>
    <w:p w14:paraId="7A134BCF" w14:textId="77777777" w:rsidR="00083129" w:rsidRDefault="00083129" w:rsidP="000F25CC">
      <w:pPr>
        <w:pStyle w:val="BodyText"/>
        <w:spacing w:before="138"/>
        <w:ind w:left="360"/>
      </w:pPr>
    </w:p>
    <w:p w14:paraId="0DB6681B" w14:textId="77777777" w:rsidR="00083129" w:rsidRDefault="00083129" w:rsidP="000F25CC">
      <w:pPr>
        <w:pStyle w:val="BodyText"/>
        <w:spacing w:before="138"/>
        <w:ind w:left="360"/>
      </w:pPr>
    </w:p>
    <w:p w14:paraId="1F22E3A2" w14:textId="77777777" w:rsidR="00987465" w:rsidRPr="008D6AA8" w:rsidRDefault="00987465" w:rsidP="00987465">
      <w:pPr>
        <w:pStyle w:val="BodyText"/>
        <w:spacing w:before="138"/>
        <w:ind w:left="360"/>
        <w:rPr>
          <w:iCs/>
          <w:spacing w:val="-4"/>
        </w:rPr>
      </w:pPr>
      <w:r w:rsidRPr="002877F9">
        <w:rPr>
          <w:b/>
          <w:bCs/>
          <w:i/>
          <w:iCs/>
          <w:spacing w:val="-4"/>
        </w:rPr>
        <w:t>Implementation Reflection Prompts</w:t>
      </w:r>
      <w:r w:rsidRPr="002877F9">
        <w:rPr>
          <w:b/>
          <w:bCs/>
          <w:iCs/>
          <w:spacing w:val="-4"/>
        </w:rPr>
        <w:t>:</w:t>
      </w:r>
      <w:r>
        <w:rPr>
          <w:iCs/>
          <w:spacing w:val="-4"/>
        </w:rPr>
        <w:t xml:space="preserve"> </w:t>
      </w:r>
      <w:r w:rsidRPr="008D6AA8">
        <w:rPr>
          <w:iCs/>
          <w:spacing w:val="-4"/>
        </w:rPr>
        <w:t>Reflect on each of the implementation prompts below</w:t>
      </w:r>
      <w:r w:rsidRPr="008D6AA8">
        <w:t xml:space="preserve">. </w:t>
      </w:r>
    </w:p>
    <w:p w14:paraId="18839166" w14:textId="77777777" w:rsidR="00987465" w:rsidRPr="008D6AA8" w:rsidRDefault="00987465" w:rsidP="00987465">
      <w:pPr>
        <w:pStyle w:val="BodyText"/>
        <w:ind w:left="199" w:right="185"/>
        <w:rPr>
          <w:b/>
          <w:iCs/>
          <w:spacing w:val="-4"/>
        </w:rPr>
      </w:pPr>
    </w:p>
    <w:p w14:paraId="0A6DBDD7" w14:textId="77777777" w:rsidR="00987465" w:rsidRPr="008D6AA8" w:rsidRDefault="00987465" w:rsidP="00987465">
      <w:pPr>
        <w:pStyle w:val="BodyText"/>
        <w:ind w:left="199" w:right="185"/>
      </w:pPr>
    </w:p>
    <w:p w14:paraId="2F189508" w14:textId="77777777" w:rsidR="00987465" w:rsidRPr="008D6AA8" w:rsidRDefault="00987465" w:rsidP="00987465">
      <w:pPr>
        <w:pStyle w:val="BodyText"/>
        <w:numPr>
          <w:ilvl w:val="0"/>
          <w:numId w:val="2"/>
        </w:numPr>
        <w:spacing w:before="10"/>
      </w:pPr>
      <w:r>
        <w:t xml:space="preserve">Briefly describe your LEA’s most significant accomplishment or discovery this reporting period </w:t>
      </w:r>
      <w:proofErr w:type="gramStart"/>
      <w:r>
        <w:t>in regard to</w:t>
      </w:r>
      <w:proofErr w:type="gramEnd"/>
      <w:r>
        <w:t xml:space="preserve"> your CIM Plan.</w:t>
      </w:r>
    </w:p>
    <w:p w14:paraId="5D1A2906" w14:textId="77777777" w:rsidR="00987465" w:rsidRPr="008D6AA8" w:rsidRDefault="00987465" w:rsidP="00083129">
      <w:pPr>
        <w:pStyle w:val="BodyText"/>
        <w:spacing w:before="10"/>
        <w:ind w:left="720"/>
      </w:pPr>
    </w:p>
    <w:p w14:paraId="4FA4B235" w14:textId="77777777" w:rsidR="00987465" w:rsidRPr="008D6AA8" w:rsidRDefault="00987465" w:rsidP="00B92871">
      <w:pPr>
        <w:pStyle w:val="BodyText"/>
        <w:spacing w:before="10"/>
        <w:ind w:left="720"/>
      </w:pPr>
    </w:p>
    <w:p w14:paraId="7C556BB9" w14:textId="77777777" w:rsidR="00987465" w:rsidRDefault="00987465" w:rsidP="00B92871">
      <w:pPr>
        <w:pStyle w:val="BodyText"/>
        <w:spacing w:before="10"/>
        <w:ind w:left="720"/>
      </w:pPr>
    </w:p>
    <w:p w14:paraId="74129B8E" w14:textId="77777777" w:rsidR="00987465" w:rsidRPr="008D6AA8" w:rsidRDefault="00987465" w:rsidP="00B92871">
      <w:pPr>
        <w:pStyle w:val="BodyText"/>
        <w:spacing w:before="10"/>
        <w:ind w:left="720"/>
      </w:pPr>
    </w:p>
    <w:p w14:paraId="08E68077" w14:textId="77777777" w:rsidR="00987465" w:rsidRDefault="00987465" w:rsidP="00B92871">
      <w:pPr>
        <w:pStyle w:val="BodyText"/>
        <w:spacing w:before="10"/>
        <w:ind w:left="720"/>
      </w:pPr>
    </w:p>
    <w:p w14:paraId="0DDAFBAC" w14:textId="68545893" w:rsidR="00987465" w:rsidRDefault="00B92871" w:rsidP="00987465">
      <w:pPr>
        <w:pStyle w:val="BodyText"/>
        <w:spacing w:before="10"/>
      </w:pPr>
      <w:r>
        <w:tab/>
      </w:r>
    </w:p>
    <w:p w14:paraId="24F5AFEE" w14:textId="77777777" w:rsidR="00987465" w:rsidRPr="008D6AA8" w:rsidRDefault="00987465" w:rsidP="00987465">
      <w:pPr>
        <w:pStyle w:val="BodyText"/>
        <w:spacing w:before="10"/>
      </w:pPr>
    </w:p>
    <w:p w14:paraId="006B0B04" w14:textId="77777777" w:rsidR="00987465" w:rsidRPr="008D6AA8" w:rsidRDefault="00987465" w:rsidP="00987465">
      <w:pPr>
        <w:pStyle w:val="BodyText"/>
        <w:numPr>
          <w:ilvl w:val="0"/>
          <w:numId w:val="2"/>
        </w:numPr>
        <w:spacing w:before="10"/>
      </w:pPr>
      <w:r w:rsidRPr="008D6AA8">
        <w:t>Briefly describe any significant challenges you encountered during this reporting period and how you worked through them.</w:t>
      </w:r>
    </w:p>
    <w:p w14:paraId="25924BDB" w14:textId="77777777" w:rsidR="00987465" w:rsidRPr="008D6AA8" w:rsidRDefault="00987465" w:rsidP="00083129">
      <w:pPr>
        <w:pStyle w:val="BodyText"/>
        <w:spacing w:before="10"/>
        <w:ind w:left="720"/>
      </w:pPr>
    </w:p>
    <w:p w14:paraId="7874DB43" w14:textId="77777777" w:rsidR="00987465" w:rsidRPr="008D6AA8" w:rsidRDefault="00987465" w:rsidP="00CC3EC9">
      <w:pPr>
        <w:pStyle w:val="BodyText"/>
        <w:spacing w:before="10"/>
        <w:ind w:left="720"/>
      </w:pPr>
    </w:p>
    <w:p w14:paraId="360C825A" w14:textId="77777777" w:rsidR="00987465" w:rsidRPr="008D6AA8" w:rsidRDefault="00987465" w:rsidP="00CC3EC9">
      <w:pPr>
        <w:pStyle w:val="BodyText"/>
        <w:spacing w:before="10"/>
        <w:ind w:left="720"/>
      </w:pPr>
    </w:p>
    <w:p w14:paraId="18F1933C" w14:textId="77777777" w:rsidR="00987465" w:rsidRPr="008D6AA8" w:rsidRDefault="00987465" w:rsidP="00CC3EC9">
      <w:pPr>
        <w:pStyle w:val="BodyText"/>
        <w:spacing w:before="10"/>
        <w:ind w:left="720"/>
      </w:pPr>
    </w:p>
    <w:p w14:paraId="06AA24CA" w14:textId="77777777" w:rsidR="00987465" w:rsidRDefault="00987465" w:rsidP="00CC3EC9">
      <w:pPr>
        <w:pStyle w:val="BodyText"/>
        <w:spacing w:before="10"/>
        <w:ind w:left="720"/>
      </w:pPr>
    </w:p>
    <w:p w14:paraId="48521181" w14:textId="24D9B341" w:rsidR="00987465" w:rsidRDefault="00CC3EC9" w:rsidP="00987465">
      <w:pPr>
        <w:pStyle w:val="BodyText"/>
        <w:spacing w:before="10"/>
      </w:pPr>
      <w:r>
        <w:tab/>
      </w:r>
    </w:p>
    <w:p w14:paraId="0F765D94" w14:textId="77777777" w:rsidR="00987465" w:rsidRDefault="00987465" w:rsidP="00987465">
      <w:pPr>
        <w:pStyle w:val="BodyText"/>
        <w:spacing w:before="10"/>
      </w:pPr>
    </w:p>
    <w:p w14:paraId="4AF0B6D4" w14:textId="77777777" w:rsidR="00987465" w:rsidRPr="008E2AEF" w:rsidRDefault="00987465" w:rsidP="00987465">
      <w:pPr>
        <w:pStyle w:val="BodyText"/>
        <w:numPr>
          <w:ilvl w:val="0"/>
          <w:numId w:val="2"/>
        </w:numPr>
        <w:spacing w:before="10"/>
      </w:pPr>
      <w:r w:rsidRPr="008E2AEF">
        <w:t>How has your team reviewed/revised your plan to address any challenges your team is facing?</w:t>
      </w:r>
    </w:p>
    <w:p w14:paraId="0FA2C879" w14:textId="77777777" w:rsidR="00987465" w:rsidRDefault="00987465" w:rsidP="00987465">
      <w:pPr>
        <w:pStyle w:val="BodyText"/>
        <w:spacing w:before="10"/>
        <w:ind w:left="720"/>
      </w:pPr>
    </w:p>
    <w:p w14:paraId="72F17B2F" w14:textId="77777777" w:rsidR="00987465" w:rsidRDefault="00987465" w:rsidP="00987465">
      <w:pPr>
        <w:pStyle w:val="BodyText"/>
        <w:spacing w:before="10"/>
        <w:ind w:left="720"/>
      </w:pPr>
    </w:p>
    <w:p w14:paraId="350FA0E0" w14:textId="77777777" w:rsidR="00987465" w:rsidRPr="008E2AEF" w:rsidRDefault="00987465" w:rsidP="00987465">
      <w:pPr>
        <w:pStyle w:val="BodyText"/>
        <w:spacing w:before="10"/>
        <w:ind w:left="720"/>
      </w:pPr>
    </w:p>
    <w:p w14:paraId="339B934F" w14:textId="77777777" w:rsidR="00987465" w:rsidRDefault="00987465" w:rsidP="00987465">
      <w:pPr>
        <w:pStyle w:val="BodyText"/>
        <w:spacing w:before="10"/>
        <w:ind w:left="720"/>
      </w:pPr>
    </w:p>
    <w:p w14:paraId="726F00AF" w14:textId="77777777" w:rsidR="00987465" w:rsidRDefault="00987465" w:rsidP="00987465">
      <w:pPr>
        <w:pStyle w:val="BodyText"/>
        <w:spacing w:before="10"/>
        <w:ind w:left="720"/>
      </w:pPr>
    </w:p>
    <w:p w14:paraId="277A2240" w14:textId="77777777" w:rsidR="00987465" w:rsidRDefault="00987465" w:rsidP="00987465">
      <w:pPr>
        <w:pStyle w:val="BodyText"/>
        <w:spacing w:before="10"/>
        <w:ind w:left="720"/>
      </w:pPr>
    </w:p>
    <w:p w14:paraId="1380C1A7" w14:textId="77777777" w:rsidR="00987465" w:rsidRPr="008E2AEF" w:rsidRDefault="00987465" w:rsidP="00987465">
      <w:pPr>
        <w:pStyle w:val="BodyText"/>
        <w:spacing w:before="10"/>
        <w:ind w:left="720"/>
      </w:pPr>
    </w:p>
    <w:p w14:paraId="4D91D352" w14:textId="77777777" w:rsidR="00987465" w:rsidRDefault="00987465" w:rsidP="00987465">
      <w:pPr>
        <w:pStyle w:val="BodyText"/>
        <w:spacing w:before="10"/>
      </w:pPr>
    </w:p>
    <w:p w14:paraId="6E64DEB5" w14:textId="77777777" w:rsidR="00987465" w:rsidRPr="008E2AEF" w:rsidRDefault="00987465" w:rsidP="00987465">
      <w:pPr>
        <w:pStyle w:val="BodyText"/>
        <w:numPr>
          <w:ilvl w:val="0"/>
          <w:numId w:val="2"/>
        </w:numPr>
        <w:spacing w:before="10"/>
      </w:pPr>
      <w:r w:rsidRPr="008E2AEF">
        <w:t xml:space="preserve">Are there any additional supports you need to continue progress on your plan? If yes, please describe. </w:t>
      </w:r>
    </w:p>
    <w:p w14:paraId="2EC0B181" w14:textId="77777777" w:rsidR="00987465" w:rsidRDefault="00987465" w:rsidP="00CC3EC9">
      <w:pPr>
        <w:pStyle w:val="BodyText"/>
        <w:spacing w:before="10"/>
        <w:ind w:left="720"/>
      </w:pPr>
    </w:p>
    <w:p w14:paraId="31665D22" w14:textId="77777777" w:rsidR="00987465" w:rsidRDefault="00987465" w:rsidP="00CC3EC9">
      <w:pPr>
        <w:pStyle w:val="BodyText"/>
        <w:spacing w:before="10"/>
        <w:ind w:left="720"/>
      </w:pPr>
    </w:p>
    <w:p w14:paraId="3F0FAED4" w14:textId="77777777" w:rsidR="00987465" w:rsidRDefault="00987465" w:rsidP="00CC3EC9">
      <w:pPr>
        <w:pStyle w:val="BodyText"/>
        <w:spacing w:before="10"/>
        <w:ind w:left="720"/>
      </w:pPr>
    </w:p>
    <w:p w14:paraId="57B2CDCF" w14:textId="77777777" w:rsidR="00987465" w:rsidRDefault="00987465" w:rsidP="00CC3EC9">
      <w:pPr>
        <w:pStyle w:val="BodyText"/>
        <w:spacing w:before="10"/>
        <w:ind w:left="720"/>
      </w:pPr>
    </w:p>
    <w:p w14:paraId="018E7364" w14:textId="77777777" w:rsidR="00987465" w:rsidRDefault="00987465" w:rsidP="00CC3EC9">
      <w:pPr>
        <w:pStyle w:val="BodyText"/>
        <w:spacing w:before="10"/>
        <w:ind w:left="720"/>
      </w:pPr>
    </w:p>
    <w:p w14:paraId="50ED7A1A" w14:textId="77777777" w:rsidR="00987465" w:rsidRDefault="00987465" w:rsidP="00987465">
      <w:pPr>
        <w:pStyle w:val="BodyText"/>
        <w:spacing w:before="10"/>
      </w:pPr>
    </w:p>
    <w:p w14:paraId="417208D2" w14:textId="77777777" w:rsidR="00987465" w:rsidRPr="00106628" w:rsidRDefault="00987465" w:rsidP="00987465">
      <w:pPr>
        <w:pStyle w:val="BodyText"/>
        <w:numPr>
          <w:ilvl w:val="0"/>
          <w:numId w:val="2"/>
        </w:numPr>
        <w:spacing w:before="10"/>
        <w:rPr>
          <w:b/>
          <w:bCs/>
        </w:rPr>
      </w:pPr>
      <w:r w:rsidRPr="00AF1F0F">
        <w:t>What input, if any, have you received from families/parents of students with disabilities that indicates whether the CIM Plan is positively affecting student programs and/or outcomes?</w:t>
      </w:r>
      <w:r>
        <w:t xml:space="preserve">  </w:t>
      </w:r>
    </w:p>
    <w:p w14:paraId="4EC92945" w14:textId="77777777" w:rsidR="00987465" w:rsidRPr="008D6AA8" w:rsidRDefault="00987465" w:rsidP="00987465">
      <w:pPr>
        <w:pStyle w:val="BodyText"/>
        <w:spacing w:before="10"/>
        <w:ind w:left="720"/>
      </w:pPr>
    </w:p>
    <w:p w14:paraId="164112C3" w14:textId="77777777" w:rsidR="00987465" w:rsidRDefault="00987465" w:rsidP="00CC3EC9">
      <w:pPr>
        <w:ind w:left="720" w:right="950"/>
        <w:rPr>
          <w:sz w:val="24"/>
          <w:szCs w:val="24"/>
        </w:rPr>
      </w:pPr>
    </w:p>
    <w:p w14:paraId="59797C62" w14:textId="77777777" w:rsidR="00987465" w:rsidRDefault="00987465" w:rsidP="00CC3EC9">
      <w:pPr>
        <w:ind w:left="720" w:right="950"/>
        <w:rPr>
          <w:sz w:val="24"/>
          <w:szCs w:val="24"/>
        </w:rPr>
      </w:pPr>
    </w:p>
    <w:p w14:paraId="24A5A8A0" w14:textId="77777777" w:rsidR="00987465" w:rsidRDefault="00987465" w:rsidP="00CC3EC9">
      <w:pPr>
        <w:ind w:left="720" w:right="950"/>
        <w:rPr>
          <w:sz w:val="24"/>
          <w:szCs w:val="24"/>
        </w:rPr>
      </w:pPr>
    </w:p>
    <w:p w14:paraId="3FB1D455" w14:textId="77777777" w:rsidR="00987465" w:rsidRDefault="00987465" w:rsidP="00CC3EC9">
      <w:pPr>
        <w:ind w:left="720" w:right="950"/>
        <w:rPr>
          <w:sz w:val="24"/>
          <w:szCs w:val="24"/>
        </w:rPr>
      </w:pPr>
    </w:p>
    <w:p w14:paraId="36C48310" w14:textId="4EBE9B74" w:rsidR="00987465" w:rsidRDefault="00CC3EC9" w:rsidP="00987465">
      <w:pPr>
        <w:ind w:right="95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3AADFB" w14:textId="51606BC1" w:rsidR="00962CE0" w:rsidRDefault="00CC3EC9" w:rsidP="00962CE0">
      <w:pPr>
        <w:ind w:right="95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9CF24F" w14:textId="7B12BC24" w:rsidR="006F1E12" w:rsidRDefault="00CC3EC9" w:rsidP="00962CE0">
      <w:pPr>
        <w:ind w:right="95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F50D875" w14:textId="18C89E54" w:rsidR="006F1E12" w:rsidRDefault="00CC3EC9" w:rsidP="00962CE0">
      <w:pPr>
        <w:ind w:right="95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A8F6B3" w14:textId="234F4C5A" w:rsidR="002877F9" w:rsidRDefault="00154155" w:rsidP="004D226F">
      <w:pPr>
        <w:pStyle w:val="BodyText"/>
        <w:ind w:left="360" w:right="185"/>
        <w:rPr>
          <w:bCs/>
          <w:iCs/>
          <w:spacing w:val="-4"/>
        </w:rPr>
      </w:pPr>
      <w:r w:rsidRPr="002877F9">
        <w:rPr>
          <w:b/>
          <w:bCs/>
          <w:i/>
        </w:rPr>
        <w:t xml:space="preserve">High Leverage Strategies, </w:t>
      </w:r>
      <w:r w:rsidR="00EC42EA">
        <w:rPr>
          <w:b/>
          <w:bCs/>
          <w:i/>
        </w:rPr>
        <w:t xml:space="preserve">Expected </w:t>
      </w:r>
      <w:r w:rsidRPr="002877F9">
        <w:rPr>
          <w:b/>
          <w:bCs/>
          <w:i/>
        </w:rPr>
        <w:t>Measurable Outcomes, Activities, and Progress</w:t>
      </w:r>
      <w:r w:rsidR="002877F9">
        <w:rPr>
          <w:b/>
          <w:bCs/>
          <w:i/>
        </w:rPr>
        <w:t xml:space="preserve">: </w:t>
      </w:r>
      <w:r w:rsidR="002877F9" w:rsidRPr="008D6AA8">
        <w:t>Provide written descriptions of each High Leverage Strategy listed in your CIM Plan</w:t>
      </w:r>
      <w:r w:rsidR="00EC42EA">
        <w:t>. For each High Leverage Strategy, r</w:t>
      </w:r>
      <w:r w:rsidR="002877F9" w:rsidRPr="008D6AA8">
        <w:rPr>
          <w:spacing w:val="-4"/>
        </w:rPr>
        <w:t xml:space="preserve">eport on progress </w:t>
      </w:r>
      <w:r w:rsidR="00EC42EA">
        <w:rPr>
          <w:spacing w:val="-4"/>
        </w:rPr>
        <w:t>regarding</w:t>
      </w:r>
      <w:r w:rsidR="006F1E12">
        <w:rPr>
          <w:spacing w:val="-4"/>
        </w:rPr>
        <w:t xml:space="preserve"> </w:t>
      </w:r>
      <w:r w:rsidR="00EC42EA">
        <w:rPr>
          <w:spacing w:val="-4"/>
        </w:rPr>
        <w:t>Expected M</w:t>
      </w:r>
      <w:r w:rsidR="006F1E12">
        <w:rPr>
          <w:spacing w:val="-4"/>
        </w:rPr>
        <w:t xml:space="preserve">easurable </w:t>
      </w:r>
      <w:r w:rsidR="00EC42EA">
        <w:rPr>
          <w:spacing w:val="-4"/>
        </w:rPr>
        <w:t>O</w:t>
      </w:r>
      <w:r w:rsidR="006F1E12">
        <w:rPr>
          <w:spacing w:val="-4"/>
        </w:rPr>
        <w:t xml:space="preserve">utcomes and </w:t>
      </w:r>
      <w:r w:rsidR="00EC42EA">
        <w:rPr>
          <w:spacing w:val="-3"/>
        </w:rPr>
        <w:t xml:space="preserve">supporting </w:t>
      </w:r>
      <w:r w:rsidR="002877F9" w:rsidRPr="008D6AA8">
        <w:rPr>
          <w:spacing w:val="-5"/>
        </w:rPr>
        <w:t>activities</w:t>
      </w:r>
      <w:r w:rsidR="00EC42EA">
        <w:rPr>
          <w:spacing w:val="-5"/>
        </w:rPr>
        <w:t xml:space="preserve">. </w:t>
      </w:r>
      <w:r w:rsidR="002877F9" w:rsidRPr="008D6AA8">
        <w:rPr>
          <w:iCs/>
          <w:spacing w:val="-4"/>
        </w:rPr>
        <w:t xml:space="preserve">Refer to data </w:t>
      </w:r>
      <w:r w:rsidR="002877F9">
        <w:rPr>
          <w:iCs/>
          <w:spacing w:val="-4"/>
        </w:rPr>
        <w:t>collected during implementation</w:t>
      </w:r>
      <w:r w:rsidR="00EC42EA">
        <w:rPr>
          <w:iCs/>
          <w:spacing w:val="-4"/>
        </w:rPr>
        <w:t>, including data regarding student outcomes, as applicable.</w:t>
      </w:r>
      <w:r w:rsidR="002877F9">
        <w:rPr>
          <w:iCs/>
          <w:spacing w:val="-4"/>
        </w:rPr>
        <w:t xml:space="preserve"> </w:t>
      </w:r>
      <w:r w:rsidR="002877F9" w:rsidRPr="00EC42EA">
        <w:rPr>
          <w:bCs/>
          <w:iCs/>
          <w:spacing w:val="-4"/>
        </w:rPr>
        <w:t>(Add additional High Leverage Strategies or tables for activities as needed</w:t>
      </w:r>
      <w:r w:rsidR="00EC42EA">
        <w:rPr>
          <w:bCs/>
          <w:iCs/>
          <w:spacing w:val="-4"/>
        </w:rPr>
        <w:t>.</w:t>
      </w:r>
      <w:r w:rsidR="002877F9" w:rsidRPr="00EC42EA">
        <w:rPr>
          <w:bCs/>
          <w:iCs/>
          <w:spacing w:val="-4"/>
        </w:rPr>
        <w:t>)</w:t>
      </w:r>
    </w:p>
    <w:p w14:paraId="42EBFD3D" w14:textId="77777777" w:rsidR="0019151F" w:rsidRDefault="0019151F" w:rsidP="004D226F">
      <w:pPr>
        <w:pStyle w:val="BodyText"/>
        <w:ind w:left="360" w:right="185"/>
        <w:rPr>
          <w:bCs/>
          <w:iCs/>
          <w:spacing w:val="-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890"/>
      </w:tblGrid>
      <w:tr w:rsidR="0019151F" w14:paraId="4D36EEB4" w14:textId="77777777" w:rsidTr="00814538">
        <w:trPr>
          <w:trHeight w:val="277"/>
        </w:trPr>
        <w:tc>
          <w:tcPr>
            <w:tcW w:w="10890" w:type="dxa"/>
            <w:shd w:val="clear" w:color="auto" w:fill="D9D9D9" w:themeFill="background1" w:themeFillShade="D9"/>
          </w:tcPr>
          <w:p w14:paraId="03116406" w14:textId="10B84D07" w:rsidR="0019151F" w:rsidRPr="00136A14" w:rsidRDefault="0019151F" w:rsidP="0019151F">
            <w:pPr>
              <w:pStyle w:val="BodyText"/>
              <w:ind w:right="185"/>
              <w:jc w:val="center"/>
              <w:rPr>
                <w:b/>
                <w:bCs/>
                <w:iCs/>
                <w:spacing w:val="-4"/>
                <w:highlight w:val="yellow"/>
              </w:rPr>
            </w:pPr>
            <w:r w:rsidRPr="000C7306">
              <w:rPr>
                <w:b/>
                <w:bCs/>
              </w:rPr>
              <w:t>Problem of Practice</w:t>
            </w:r>
          </w:p>
        </w:tc>
      </w:tr>
      <w:tr w:rsidR="0019151F" w14:paraId="239C0F41" w14:textId="77777777" w:rsidTr="00814538">
        <w:trPr>
          <w:trHeight w:val="277"/>
        </w:trPr>
        <w:tc>
          <w:tcPr>
            <w:tcW w:w="10890" w:type="dxa"/>
          </w:tcPr>
          <w:p w14:paraId="7E4BABC2" w14:textId="77777777" w:rsidR="0019151F" w:rsidRPr="00136A14" w:rsidRDefault="0019151F" w:rsidP="004D226F">
            <w:pPr>
              <w:pStyle w:val="BodyText"/>
              <w:ind w:right="185"/>
              <w:rPr>
                <w:bCs/>
                <w:iCs/>
                <w:spacing w:val="-4"/>
                <w:highlight w:val="yellow"/>
              </w:rPr>
            </w:pPr>
          </w:p>
          <w:p w14:paraId="4F7055E5" w14:textId="77777777" w:rsidR="0019151F" w:rsidRPr="00136A14" w:rsidRDefault="0019151F" w:rsidP="004D226F">
            <w:pPr>
              <w:pStyle w:val="BodyText"/>
              <w:ind w:right="185"/>
              <w:rPr>
                <w:bCs/>
                <w:iCs/>
                <w:spacing w:val="-4"/>
                <w:highlight w:val="yellow"/>
              </w:rPr>
            </w:pPr>
          </w:p>
        </w:tc>
      </w:tr>
    </w:tbl>
    <w:p w14:paraId="64B39802" w14:textId="77777777" w:rsidR="0019151F" w:rsidRPr="0019151F" w:rsidRDefault="0019151F" w:rsidP="004D226F">
      <w:pPr>
        <w:pStyle w:val="BodyText"/>
        <w:ind w:left="360" w:right="185"/>
        <w:rPr>
          <w:bCs/>
          <w:iCs/>
          <w:spacing w:val="-4"/>
        </w:rPr>
      </w:pPr>
    </w:p>
    <w:p w14:paraId="2FD8E4D9" w14:textId="619C7060" w:rsidR="00FE3881" w:rsidRDefault="00F510AF" w:rsidP="004D226F">
      <w:pPr>
        <w:pStyle w:val="BodyText"/>
        <w:ind w:left="360" w:right="185"/>
        <w:rPr>
          <w:bCs/>
        </w:rPr>
      </w:pPr>
      <w:r w:rsidRPr="008D6AA8">
        <w:rPr>
          <w:b/>
        </w:rPr>
        <w:t xml:space="preserve">High Leverage Strategy #1: </w:t>
      </w:r>
      <w:r w:rsidR="00FE3881" w:rsidRPr="000C7306">
        <w:rPr>
          <w:bCs/>
        </w:rPr>
        <w:t>(</w:t>
      </w:r>
      <w:r w:rsidR="00C8378D" w:rsidRPr="000C7306">
        <w:rPr>
          <w:bCs/>
        </w:rPr>
        <w:t xml:space="preserve">As stated on the </w:t>
      </w:r>
      <w:r w:rsidR="00987465">
        <w:rPr>
          <w:bCs/>
        </w:rPr>
        <w:t xml:space="preserve">most recent </w:t>
      </w:r>
      <w:r w:rsidR="00C8378D" w:rsidRPr="000C7306">
        <w:rPr>
          <w:bCs/>
        </w:rPr>
        <w:t>CIM Plan</w:t>
      </w:r>
      <w:r w:rsidR="00987465">
        <w:rPr>
          <w:bCs/>
        </w:rPr>
        <w:t xml:space="preserve"> or Amendment</w:t>
      </w:r>
      <w:r w:rsidR="00FE3881" w:rsidRPr="000C7306">
        <w:rPr>
          <w:bCs/>
        </w:rPr>
        <w:t>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890"/>
      </w:tblGrid>
      <w:tr w:rsidR="00814538" w14:paraId="45C540E4" w14:textId="77777777" w:rsidTr="00814538">
        <w:trPr>
          <w:trHeight w:val="796"/>
        </w:trPr>
        <w:tc>
          <w:tcPr>
            <w:tcW w:w="10890" w:type="dxa"/>
          </w:tcPr>
          <w:p w14:paraId="531ACA07" w14:textId="77777777" w:rsidR="00814538" w:rsidRDefault="00814538" w:rsidP="004D226F">
            <w:pPr>
              <w:pStyle w:val="BodyText"/>
              <w:ind w:right="185"/>
              <w:rPr>
                <w:b/>
              </w:rPr>
            </w:pPr>
          </w:p>
        </w:tc>
      </w:tr>
    </w:tbl>
    <w:p w14:paraId="31D4F604" w14:textId="77777777" w:rsidR="00814538" w:rsidRPr="000C7306" w:rsidRDefault="00814538" w:rsidP="004D226F">
      <w:pPr>
        <w:pStyle w:val="BodyText"/>
        <w:ind w:left="360" w:right="185"/>
        <w:rPr>
          <w:b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913DB0" w:rsidRPr="000C7306" w14:paraId="4E81B5E0" w14:textId="77777777" w:rsidTr="00814538">
        <w:tc>
          <w:tcPr>
            <w:tcW w:w="10890" w:type="dxa"/>
            <w:gridSpan w:val="2"/>
          </w:tcPr>
          <w:p w14:paraId="47EA75CC" w14:textId="660FC9D5" w:rsidR="00913DB0" w:rsidRPr="000C7306" w:rsidRDefault="00EC42EA" w:rsidP="003962B3">
            <w:pPr>
              <w:rPr>
                <w:sz w:val="24"/>
                <w:szCs w:val="24"/>
              </w:rPr>
            </w:pPr>
            <w:bookmarkStart w:id="0" w:name="_Hlk153881412"/>
            <w:r w:rsidRPr="000C7306">
              <w:rPr>
                <w:b/>
                <w:sz w:val="24"/>
                <w:szCs w:val="24"/>
              </w:rPr>
              <w:t xml:space="preserve">Expected </w:t>
            </w:r>
            <w:r w:rsidR="00913DB0" w:rsidRPr="000C7306">
              <w:rPr>
                <w:b/>
                <w:sz w:val="24"/>
                <w:szCs w:val="24"/>
              </w:rPr>
              <w:t>Measurable Outcome</w:t>
            </w:r>
            <w:r w:rsidR="00FE3881" w:rsidRPr="000C7306">
              <w:rPr>
                <w:b/>
                <w:sz w:val="24"/>
                <w:szCs w:val="24"/>
              </w:rPr>
              <w:t>(s)</w:t>
            </w:r>
            <w:r w:rsidR="00913DB0" w:rsidRPr="000C7306">
              <w:rPr>
                <w:sz w:val="24"/>
                <w:szCs w:val="24"/>
              </w:rPr>
              <w:t xml:space="preserve">: </w:t>
            </w:r>
            <w:r w:rsidR="00FE3881" w:rsidRPr="000C7306">
              <w:rPr>
                <w:sz w:val="24"/>
                <w:szCs w:val="24"/>
              </w:rPr>
              <w:t>(</w:t>
            </w:r>
            <w:r w:rsidR="00987465" w:rsidRPr="000C7306">
              <w:rPr>
                <w:bCs/>
              </w:rPr>
              <w:t xml:space="preserve">As stated on the </w:t>
            </w:r>
            <w:r w:rsidR="00987465">
              <w:rPr>
                <w:bCs/>
              </w:rPr>
              <w:t xml:space="preserve">most recent </w:t>
            </w:r>
            <w:r w:rsidR="00987465" w:rsidRPr="000C7306">
              <w:rPr>
                <w:bCs/>
              </w:rPr>
              <w:t>CIM Plan</w:t>
            </w:r>
            <w:r w:rsidR="00987465">
              <w:rPr>
                <w:bCs/>
              </w:rPr>
              <w:t xml:space="preserve"> or Amendment</w:t>
            </w:r>
            <w:r w:rsidR="00913DB0" w:rsidRPr="000C7306">
              <w:rPr>
                <w:sz w:val="24"/>
                <w:szCs w:val="24"/>
              </w:rPr>
              <w:t>)</w:t>
            </w:r>
          </w:p>
          <w:p w14:paraId="480D83E7" w14:textId="77777777" w:rsidR="00913DB0" w:rsidRPr="000C7306" w:rsidRDefault="00913DB0" w:rsidP="003962B3">
            <w:pPr>
              <w:rPr>
                <w:sz w:val="24"/>
                <w:szCs w:val="24"/>
              </w:rPr>
            </w:pPr>
          </w:p>
          <w:p w14:paraId="65AA3A0B" w14:textId="7D4612DA" w:rsidR="00913DB0" w:rsidRPr="000C7306" w:rsidRDefault="00913DB0" w:rsidP="003962B3">
            <w:pPr>
              <w:rPr>
                <w:sz w:val="24"/>
                <w:szCs w:val="24"/>
              </w:rPr>
            </w:pPr>
          </w:p>
        </w:tc>
      </w:tr>
      <w:tr w:rsidR="00913DB0" w:rsidRPr="008D6AA8" w14:paraId="702CB3A9" w14:textId="77777777" w:rsidTr="00814538">
        <w:tc>
          <w:tcPr>
            <w:tcW w:w="5310" w:type="dxa"/>
          </w:tcPr>
          <w:p w14:paraId="6E2E7E5F" w14:textId="5016D6EE" w:rsidR="00FE3881" w:rsidRPr="000C7306" w:rsidRDefault="00FE3881" w:rsidP="00FE3881">
            <w:pPr>
              <w:rPr>
                <w:sz w:val="24"/>
                <w:szCs w:val="24"/>
              </w:rPr>
            </w:pPr>
            <w:r w:rsidRPr="000C7306">
              <w:rPr>
                <w:sz w:val="24"/>
                <w:szCs w:val="24"/>
                <w:u w:val="single"/>
              </w:rPr>
              <w:t xml:space="preserve">What data has been collected regarding the </w:t>
            </w:r>
            <w:r w:rsidR="00EC42EA" w:rsidRPr="000C7306">
              <w:rPr>
                <w:sz w:val="24"/>
                <w:szCs w:val="24"/>
                <w:u w:val="single"/>
              </w:rPr>
              <w:t xml:space="preserve">Expected </w:t>
            </w:r>
            <w:r w:rsidRPr="000C7306">
              <w:rPr>
                <w:sz w:val="24"/>
                <w:szCs w:val="24"/>
                <w:u w:val="single"/>
              </w:rPr>
              <w:t xml:space="preserve">Measurable Outcomes? Does this data show progress toward the </w:t>
            </w:r>
            <w:r w:rsidR="00EC42EA" w:rsidRPr="000C7306">
              <w:rPr>
                <w:sz w:val="24"/>
                <w:szCs w:val="24"/>
                <w:u w:val="single"/>
              </w:rPr>
              <w:t xml:space="preserve">Expected </w:t>
            </w:r>
            <w:r w:rsidRPr="000C7306">
              <w:rPr>
                <w:sz w:val="24"/>
                <w:szCs w:val="24"/>
                <w:u w:val="single"/>
              </w:rPr>
              <w:t>Measurable Outcomes? Explain.</w:t>
            </w:r>
          </w:p>
          <w:p w14:paraId="1CA6CAD8" w14:textId="77777777" w:rsidR="00913DB0" w:rsidRPr="000C7306" w:rsidRDefault="00913DB0" w:rsidP="003962B3">
            <w:pPr>
              <w:rPr>
                <w:sz w:val="24"/>
                <w:szCs w:val="24"/>
              </w:rPr>
            </w:pPr>
          </w:p>
          <w:p w14:paraId="45C08738" w14:textId="77777777" w:rsidR="00913DB0" w:rsidRPr="000C7306" w:rsidRDefault="00913DB0" w:rsidP="003962B3">
            <w:pPr>
              <w:rPr>
                <w:sz w:val="24"/>
                <w:szCs w:val="24"/>
              </w:rPr>
            </w:pPr>
          </w:p>
          <w:p w14:paraId="0610534D" w14:textId="77777777" w:rsidR="00913DB0" w:rsidRPr="000C7306" w:rsidRDefault="00913DB0" w:rsidP="003962B3">
            <w:pPr>
              <w:rPr>
                <w:sz w:val="24"/>
                <w:szCs w:val="24"/>
              </w:rPr>
            </w:pPr>
          </w:p>
          <w:p w14:paraId="3B58704A" w14:textId="77777777" w:rsidR="00913DB0" w:rsidRPr="000C7306" w:rsidRDefault="00913DB0" w:rsidP="003962B3">
            <w:pPr>
              <w:rPr>
                <w:sz w:val="24"/>
                <w:szCs w:val="24"/>
              </w:rPr>
            </w:pPr>
          </w:p>
          <w:p w14:paraId="4AD88D04" w14:textId="77777777" w:rsidR="00913DB0" w:rsidRPr="000C7306" w:rsidRDefault="00913DB0" w:rsidP="003962B3">
            <w:pPr>
              <w:rPr>
                <w:sz w:val="24"/>
                <w:szCs w:val="24"/>
              </w:rPr>
            </w:pPr>
          </w:p>
          <w:p w14:paraId="70A6ACE4" w14:textId="77777777" w:rsidR="00913DB0" w:rsidRPr="000C7306" w:rsidRDefault="00913DB0" w:rsidP="003962B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4B0D8209" w14:textId="1A2D2FC2" w:rsidR="00913DB0" w:rsidRPr="000C7306" w:rsidRDefault="00C8378D" w:rsidP="003962B3">
            <w:pPr>
              <w:rPr>
                <w:sz w:val="24"/>
                <w:szCs w:val="24"/>
                <w:u w:val="single"/>
              </w:rPr>
            </w:pPr>
            <w:r w:rsidRPr="000C7306">
              <w:rPr>
                <w:rStyle w:val="cf01"/>
                <w:rFonts w:ascii="Arial" w:hAnsi="Arial" w:cs="Arial"/>
                <w:sz w:val="24"/>
                <w:szCs w:val="24"/>
                <w:u w:val="single"/>
              </w:rPr>
              <w:t>Based on your data, are any adjustments needed to your high leverage strategy or measurable outcomes? If yes, please explain.</w:t>
            </w:r>
          </w:p>
          <w:p w14:paraId="6042726D" w14:textId="77777777" w:rsidR="00913DB0" w:rsidRPr="000C7306" w:rsidRDefault="00913DB0" w:rsidP="003962B3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140AD34" w14:textId="77777777" w:rsidR="00065EED" w:rsidRPr="008D6AA8" w:rsidRDefault="00065EED" w:rsidP="007D10D8">
      <w:pPr>
        <w:ind w:right="950"/>
        <w:rPr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065EED" w:rsidRPr="000C7306" w14:paraId="7C53F0B6" w14:textId="77777777" w:rsidTr="00814538">
        <w:tc>
          <w:tcPr>
            <w:tcW w:w="10890" w:type="dxa"/>
            <w:gridSpan w:val="2"/>
          </w:tcPr>
          <w:p w14:paraId="5BF3A198" w14:textId="6517E1B2" w:rsidR="00065EED" w:rsidRPr="000C7306" w:rsidRDefault="00065EED" w:rsidP="007D10D8">
            <w:pPr>
              <w:rPr>
                <w:sz w:val="24"/>
                <w:szCs w:val="24"/>
              </w:rPr>
            </w:pPr>
            <w:r w:rsidRPr="000C7306">
              <w:rPr>
                <w:b/>
                <w:sz w:val="24"/>
                <w:szCs w:val="24"/>
              </w:rPr>
              <w:t>Activity 1.1</w:t>
            </w:r>
            <w:r w:rsidRPr="000C7306">
              <w:rPr>
                <w:sz w:val="24"/>
                <w:szCs w:val="24"/>
              </w:rPr>
              <w:t>: (</w:t>
            </w:r>
            <w:r w:rsidR="00987465" w:rsidRPr="000C7306">
              <w:rPr>
                <w:bCs/>
              </w:rPr>
              <w:t xml:space="preserve">As stated on the </w:t>
            </w:r>
            <w:r w:rsidR="00987465">
              <w:rPr>
                <w:bCs/>
              </w:rPr>
              <w:t xml:space="preserve">most recent </w:t>
            </w:r>
            <w:r w:rsidR="00987465" w:rsidRPr="000C7306">
              <w:rPr>
                <w:bCs/>
              </w:rPr>
              <w:t>CIM Plan</w:t>
            </w:r>
            <w:r w:rsidR="00987465">
              <w:rPr>
                <w:bCs/>
              </w:rPr>
              <w:t xml:space="preserve"> or Amendment</w:t>
            </w:r>
            <w:r w:rsidRPr="000C7306">
              <w:rPr>
                <w:sz w:val="24"/>
                <w:szCs w:val="24"/>
              </w:rPr>
              <w:t>)</w:t>
            </w:r>
          </w:p>
          <w:p w14:paraId="72D5D70C" w14:textId="77777777" w:rsidR="00B671E4" w:rsidRPr="000C7306" w:rsidRDefault="00B671E4" w:rsidP="007D10D8">
            <w:pPr>
              <w:rPr>
                <w:sz w:val="24"/>
                <w:szCs w:val="24"/>
              </w:rPr>
            </w:pPr>
          </w:p>
          <w:p w14:paraId="194161DC" w14:textId="77777777" w:rsidR="00B671E4" w:rsidRPr="000C7306" w:rsidRDefault="00B671E4" w:rsidP="007D10D8">
            <w:pPr>
              <w:rPr>
                <w:sz w:val="24"/>
                <w:szCs w:val="24"/>
              </w:rPr>
            </w:pPr>
          </w:p>
        </w:tc>
      </w:tr>
      <w:tr w:rsidR="00065EED" w:rsidRPr="000C7306" w14:paraId="48AFB96B" w14:textId="77777777" w:rsidTr="00814538">
        <w:tc>
          <w:tcPr>
            <w:tcW w:w="5310" w:type="dxa"/>
          </w:tcPr>
          <w:p w14:paraId="1D702C80" w14:textId="13321C1A" w:rsidR="00065EED" w:rsidRPr="000C7306" w:rsidRDefault="00B671E4" w:rsidP="007D10D8">
            <w:pPr>
              <w:rPr>
                <w:sz w:val="24"/>
                <w:szCs w:val="24"/>
                <w:u w:val="single"/>
              </w:rPr>
            </w:pPr>
            <w:r w:rsidRPr="000C7306">
              <w:rPr>
                <w:sz w:val="24"/>
                <w:szCs w:val="24"/>
                <w:u w:val="single"/>
              </w:rPr>
              <w:t>Activity Progress:</w:t>
            </w:r>
          </w:p>
          <w:p w14:paraId="7367FD71" w14:textId="77777777" w:rsidR="00065EED" w:rsidRPr="000C7306" w:rsidRDefault="00065EED" w:rsidP="007D10D8">
            <w:pPr>
              <w:rPr>
                <w:sz w:val="24"/>
                <w:szCs w:val="24"/>
              </w:rPr>
            </w:pPr>
          </w:p>
          <w:p w14:paraId="7772DB2C" w14:textId="77777777" w:rsidR="00065EED" w:rsidRPr="000C7306" w:rsidRDefault="00065EED" w:rsidP="007D10D8">
            <w:pPr>
              <w:rPr>
                <w:sz w:val="24"/>
                <w:szCs w:val="24"/>
              </w:rPr>
            </w:pPr>
          </w:p>
          <w:p w14:paraId="0C4F2265" w14:textId="77777777" w:rsidR="00065EED" w:rsidRPr="000C7306" w:rsidRDefault="00065EED" w:rsidP="007D10D8">
            <w:pPr>
              <w:rPr>
                <w:sz w:val="24"/>
                <w:szCs w:val="24"/>
              </w:rPr>
            </w:pPr>
          </w:p>
          <w:p w14:paraId="52E73676" w14:textId="77777777" w:rsidR="00065EED" w:rsidRPr="000C7306" w:rsidRDefault="00065EED" w:rsidP="007D10D8">
            <w:pPr>
              <w:rPr>
                <w:sz w:val="24"/>
                <w:szCs w:val="24"/>
              </w:rPr>
            </w:pPr>
          </w:p>
          <w:p w14:paraId="0B21286F" w14:textId="77777777" w:rsidR="00065EED" w:rsidRPr="000C7306" w:rsidRDefault="00065EED" w:rsidP="007D10D8">
            <w:pPr>
              <w:rPr>
                <w:sz w:val="24"/>
                <w:szCs w:val="24"/>
              </w:rPr>
            </w:pPr>
          </w:p>
          <w:p w14:paraId="1218DC74" w14:textId="77777777" w:rsidR="00065EED" w:rsidRPr="000C7306" w:rsidRDefault="00065EED" w:rsidP="007D10D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4E8B14F4" w14:textId="3B504CEB" w:rsidR="00136A14" w:rsidRPr="000C7306" w:rsidRDefault="00136A14" w:rsidP="007D10D8">
            <w:pPr>
              <w:rPr>
                <w:sz w:val="24"/>
                <w:szCs w:val="24"/>
                <w:u w:val="single"/>
              </w:rPr>
            </w:pPr>
            <w:r w:rsidRPr="000C7306">
              <w:rPr>
                <w:sz w:val="24"/>
                <w:szCs w:val="24"/>
                <w:u w:val="single"/>
              </w:rPr>
              <w:t>What are your next steps with this activity? Have you completed this activity?</w:t>
            </w:r>
          </w:p>
        </w:tc>
      </w:tr>
    </w:tbl>
    <w:p w14:paraId="1869237A" w14:textId="77777777" w:rsidR="00AA1266" w:rsidRPr="000C7306" w:rsidRDefault="00AA1266" w:rsidP="00065EED">
      <w:pPr>
        <w:ind w:left="144" w:right="950"/>
        <w:rPr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7D10D8" w:rsidRPr="000C7306" w14:paraId="76D2799A" w14:textId="77777777" w:rsidTr="0078519F">
        <w:tc>
          <w:tcPr>
            <w:tcW w:w="10890" w:type="dxa"/>
            <w:gridSpan w:val="2"/>
          </w:tcPr>
          <w:p w14:paraId="10AB3C42" w14:textId="3B3E83DB" w:rsidR="007D10D8" w:rsidRPr="000C7306" w:rsidRDefault="007D10D8" w:rsidP="005839A1">
            <w:pPr>
              <w:rPr>
                <w:sz w:val="24"/>
                <w:szCs w:val="24"/>
              </w:rPr>
            </w:pPr>
            <w:r w:rsidRPr="000C7306">
              <w:rPr>
                <w:b/>
                <w:sz w:val="24"/>
                <w:szCs w:val="24"/>
              </w:rPr>
              <w:t>Activity 1.2</w:t>
            </w:r>
            <w:r w:rsidRPr="000C7306">
              <w:rPr>
                <w:sz w:val="24"/>
                <w:szCs w:val="24"/>
              </w:rPr>
              <w:t>: (</w:t>
            </w:r>
            <w:r w:rsidR="00987465" w:rsidRPr="000C7306">
              <w:rPr>
                <w:bCs/>
              </w:rPr>
              <w:t xml:space="preserve">As stated on the </w:t>
            </w:r>
            <w:r w:rsidR="00987465">
              <w:rPr>
                <w:bCs/>
              </w:rPr>
              <w:t xml:space="preserve">most recent </w:t>
            </w:r>
            <w:r w:rsidR="00987465" w:rsidRPr="000C7306">
              <w:rPr>
                <w:bCs/>
              </w:rPr>
              <w:t>CIM Plan</w:t>
            </w:r>
            <w:r w:rsidR="00987465">
              <w:rPr>
                <w:bCs/>
              </w:rPr>
              <w:t xml:space="preserve"> or Amendment</w:t>
            </w:r>
            <w:r w:rsidRPr="000C7306">
              <w:rPr>
                <w:sz w:val="24"/>
                <w:szCs w:val="24"/>
              </w:rPr>
              <w:t>)</w:t>
            </w:r>
          </w:p>
          <w:p w14:paraId="12C30795" w14:textId="77777777" w:rsidR="00B671E4" w:rsidRPr="000C7306" w:rsidRDefault="00B671E4" w:rsidP="005839A1">
            <w:pPr>
              <w:rPr>
                <w:sz w:val="24"/>
                <w:szCs w:val="24"/>
              </w:rPr>
            </w:pPr>
          </w:p>
          <w:p w14:paraId="1482BE7D" w14:textId="77777777" w:rsidR="00B671E4" w:rsidRPr="000C7306" w:rsidRDefault="00B671E4" w:rsidP="005839A1">
            <w:pPr>
              <w:rPr>
                <w:sz w:val="24"/>
                <w:szCs w:val="24"/>
              </w:rPr>
            </w:pPr>
          </w:p>
        </w:tc>
      </w:tr>
      <w:tr w:rsidR="00B671E4" w:rsidRPr="008D6AA8" w14:paraId="3FA96299" w14:textId="77777777" w:rsidTr="0078519F">
        <w:tc>
          <w:tcPr>
            <w:tcW w:w="5310" w:type="dxa"/>
          </w:tcPr>
          <w:p w14:paraId="655C8121" w14:textId="77777777" w:rsidR="00B671E4" w:rsidRPr="000C7306" w:rsidRDefault="00B671E4" w:rsidP="00B671E4">
            <w:pPr>
              <w:rPr>
                <w:sz w:val="24"/>
                <w:szCs w:val="24"/>
                <w:u w:val="single"/>
              </w:rPr>
            </w:pPr>
            <w:r w:rsidRPr="000C7306">
              <w:rPr>
                <w:sz w:val="24"/>
                <w:szCs w:val="24"/>
                <w:u w:val="single"/>
              </w:rPr>
              <w:t>Activity Progress:</w:t>
            </w:r>
          </w:p>
          <w:p w14:paraId="28D2C2AE" w14:textId="77777777" w:rsidR="00B671E4" w:rsidRPr="000C7306" w:rsidRDefault="00B671E4" w:rsidP="00B671E4">
            <w:pPr>
              <w:rPr>
                <w:sz w:val="24"/>
                <w:szCs w:val="24"/>
              </w:rPr>
            </w:pPr>
          </w:p>
          <w:p w14:paraId="38835212" w14:textId="77777777" w:rsidR="00B671E4" w:rsidRPr="000C7306" w:rsidRDefault="00B671E4" w:rsidP="00B671E4">
            <w:pPr>
              <w:rPr>
                <w:sz w:val="24"/>
                <w:szCs w:val="24"/>
              </w:rPr>
            </w:pPr>
          </w:p>
          <w:p w14:paraId="20F0539C" w14:textId="77777777" w:rsidR="00B671E4" w:rsidRPr="000C7306" w:rsidRDefault="00B671E4" w:rsidP="00B671E4">
            <w:pPr>
              <w:rPr>
                <w:sz w:val="24"/>
                <w:szCs w:val="24"/>
              </w:rPr>
            </w:pPr>
          </w:p>
          <w:p w14:paraId="3EC43DB2" w14:textId="77777777" w:rsidR="00B671E4" w:rsidRPr="000C7306" w:rsidRDefault="00B671E4" w:rsidP="00B671E4">
            <w:pPr>
              <w:rPr>
                <w:sz w:val="24"/>
                <w:szCs w:val="24"/>
              </w:rPr>
            </w:pPr>
          </w:p>
          <w:p w14:paraId="097FAE15" w14:textId="77777777" w:rsidR="00B671E4" w:rsidRPr="000C7306" w:rsidRDefault="00B671E4" w:rsidP="00B671E4">
            <w:pPr>
              <w:rPr>
                <w:sz w:val="24"/>
                <w:szCs w:val="24"/>
              </w:rPr>
            </w:pPr>
          </w:p>
          <w:p w14:paraId="42A098A1" w14:textId="77777777" w:rsidR="00B671E4" w:rsidRPr="000C7306" w:rsidRDefault="00B671E4" w:rsidP="00B671E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56ACBA3C" w14:textId="39BD8B5B" w:rsidR="00B671E4" w:rsidRPr="008D6AA8" w:rsidRDefault="002A6D00" w:rsidP="00B671E4">
            <w:pPr>
              <w:rPr>
                <w:sz w:val="24"/>
                <w:szCs w:val="24"/>
                <w:u w:val="single"/>
              </w:rPr>
            </w:pPr>
            <w:r w:rsidRPr="000C7306">
              <w:rPr>
                <w:sz w:val="24"/>
                <w:szCs w:val="24"/>
                <w:u w:val="single"/>
              </w:rPr>
              <w:lastRenderedPageBreak/>
              <w:t>What are your next steps with this activity? Have you completed this activity?</w:t>
            </w:r>
          </w:p>
          <w:p w14:paraId="06A33EB5" w14:textId="77777777" w:rsidR="00B671E4" w:rsidRPr="008D6AA8" w:rsidRDefault="00B671E4" w:rsidP="00B671E4">
            <w:pPr>
              <w:rPr>
                <w:sz w:val="24"/>
                <w:szCs w:val="24"/>
                <w:u w:val="single"/>
              </w:rPr>
            </w:pPr>
          </w:p>
        </w:tc>
      </w:tr>
    </w:tbl>
    <w:bookmarkEnd w:id="0"/>
    <w:p w14:paraId="62EBEC34" w14:textId="2A540F8E" w:rsidR="00F510AF" w:rsidRPr="0078519F" w:rsidRDefault="00F510AF" w:rsidP="00B671E4">
      <w:pPr>
        <w:pStyle w:val="BodyText"/>
        <w:ind w:left="360" w:right="185"/>
        <w:rPr>
          <w:bCs/>
          <w:sz w:val="22"/>
          <w:szCs w:val="22"/>
        </w:rPr>
      </w:pPr>
      <w:r w:rsidRPr="008D6AA8">
        <w:rPr>
          <w:b/>
        </w:rPr>
        <w:t>High Leverage Strategy #</w:t>
      </w:r>
      <w:r w:rsidR="00670B32" w:rsidRPr="008D6AA8">
        <w:rPr>
          <w:b/>
        </w:rPr>
        <w:t>2</w:t>
      </w:r>
      <w:r w:rsidRPr="008D6AA8">
        <w:rPr>
          <w:b/>
        </w:rPr>
        <w:t xml:space="preserve">: </w:t>
      </w:r>
      <w:r w:rsidR="00B671E4" w:rsidRPr="0078519F">
        <w:rPr>
          <w:bCs/>
          <w:sz w:val="22"/>
          <w:szCs w:val="22"/>
        </w:rPr>
        <w:t>(</w:t>
      </w:r>
      <w:r w:rsidR="00987465" w:rsidRPr="0078519F">
        <w:rPr>
          <w:bCs/>
          <w:sz w:val="22"/>
          <w:szCs w:val="22"/>
        </w:rPr>
        <w:t>As stated on the most recent CIM Plan or Amendment</w:t>
      </w:r>
      <w:r w:rsidR="00B671E4" w:rsidRPr="0078519F">
        <w:rPr>
          <w:bCs/>
          <w:sz w:val="22"/>
          <w:szCs w:val="22"/>
        </w:rPr>
        <w:t>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800"/>
      </w:tblGrid>
      <w:tr w:rsidR="00814538" w14:paraId="27A79882" w14:textId="77777777" w:rsidTr="00814538">
        <w:tc>
          <w:tcPr>
            <w:tcW w:w="10800" w:type="dxa"/>
          </w:tcPr>
          <w:p w14:paraId="534842F9" w14:textId="77777777" w:rsidR="00814538" w:rsidRDefault="00814538" w:rsidP="00E6137B">
            <w:pPr>
              <w:ind w:right="950"/>
              <w:rPr>
                <w:b/>
                <w:sz w:val="24"/>
                <w:szCs w:val="24"/>
              </w:rPr>
            </w:pPr>
          </w:p>
          <w:p w14:paraId="74096654" w14:textId="77777777" w:rsidR="00814538" w:rsidRDefault="00814538" w:rsidP="00E6137B">
            <w:pPr>
              <w:ind w:right="950"/>
              <w:rPr>
                <w:b/>
                <w:sz w:val="24"/>
                <w:szCs w:val="24"/>
              </w:rPr>
            </w:pPr>
          </w:p>
        </w:tc>
      </w:tr>
    </w:tbl>
    <w:p w14:paraId="0FD173D7" w14:textId="77777777" w:rsidR="00670B32" w:rsidRPr="000C7306" w:rsidRDefault="00670B32" w:rsidP="00E6137B">
      <w:pPr>
        <w:ind w:left="144" w:right="950"/>
        <w:rPr>
          <w:b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B671E4" w:rsidRPr="000C7306" w14:paraId="2472B0D5" w14:textId="77777777" w:rsidTr="003962B3">
        <w:tc>
          <w:tcPr>
            <w:tcW w:w="10800" w:type="dxa"/>
            <w:gridSpan w:val="2"/>
          </w:tcPr>
          <w:p w14:paraId="4FDF605A" w14:textId="348834BB" w:rsidR="00B671E4" w:rsidRPr="000C7306" w:rsidRDefault="00B671E4" w:rsidP="003962B3">
            <w:pPr>
              <w:rPr>
                <w:sz w:val="24"/>
                <w:szCs w:val="24"/>
              </w:rPr>
            </w:pPr>
            <w:r w:rsidRPr="000C7306">
              <w:rPr>
                <w:b/>
                <w:sz w:val="24"/>
                <w:szCs w:val="24"/>
              </w:rPr>
              <w:t>Measurable Outcome(s)</w:t>
            </w:r>
            <w:r w:rsidRPr="000C7306">
              <w:rPr>
                <w:sz w:val="24"/>
                <w:szCs w:val="24"/>
              </w:rPr>
              <w:t>: (</w:t>
            </w:r>
            <w:r w:rsidR="00987465" w:rsidRPr="000C7306">
              <w:rPr>
                <w:bCs/>
              </w:rPr>
              <w:t xml:space="preserve">As stated on the </w:t>
            </w:r>
            <w:r w:rsidR="00987465">
              <w:rPr>
                <w:bCs/>
              </w:rPr>
              <w:t xml:space="preserve">most recent </w:t>
            </w:r>
            <w:r w:rsidR="00987465" w:rsidRPr="000C7306">
              <w:rPr>
                <w:bCs/>
              </w:rPr>
              <w:t>CIM Plan</w:t>
            </w:r>
            <w:r w:rsidR="00987465">
              <w:rPr>
                <w:bCs/>
              </w:rPr>
              <w:t xml:space="preserve"> or Amendment</w:t>
            </w:r>
            <w:r w:rsidRPr="000C7306">
              <w:rPr>
                <w:sz w:val="24"/>
                <w:szCs w:val="24"/>
              </w:rPr>
              <w:t>)</w:t>
            </w:r>
          </w:p>
          <w:p w14:paraId="47803436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1C5FDB74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</w:tc>
      </w:tr>
      <w:tr w:rsidR="00B671E4" w:rsidRPr="008D6AA8" w14:paraId="6F5041CE" w14:textId="77777777" w:rsidTr="003962B3">
        <w:tc>
          <w:tcPr>
            <w:tcW w:w="5310" w:type="dxa"/>
          </w:tcPr>
          <w:p w14:paraId="5EF69DFD" w14:textId="0D1C4BA8" w:rsidR="00B671E4" w:rsidRPr="000C7306" w:rsidRDefault="00B671E4" w:rsidP="003962B3">
            <w:pPr>
              <w:rPr>
                <w:sz w:val="24"/>
                <w:szCs w:val="24"/>
              </w:rPr>
            </w:pPr>
            <w:r w:rsidRPr="000C7306">
              <w:rPr>
                <w:sz w:val="24"/>
                <w:szCs w:val="24"/>
                <w:u w:val="single"/>
              </w:rPr>
              <w:t xml:space="preserve">What data has been collected regarding the </w:t>
            </w:r>
            <w:r w:rsidR="00EC42EA" w:rsidRPr="000C7306">
              <w:rPr>
                <w:sz w:val="24"/>
                <w:szCs w:val="24"/>
                <w:u w:val="single"/>
              </w:rPr>
              <w:t xml:space="preserve">Expected </w:t>
            </w:r>
            <w:r w:rsidRPr="000C7306">
              <w:rPr>
                <w:sz w:val="24"/>
                <w:szCs w:val="24"/>
                <w:u w:val="single"/>
              </w:rPr>
              <w:t xml:space="preserve">Measurable Outcomes? Does this data show progress toward the </w:t>
            </w:r>
            <w:r w:rsidR="00EC42EA" w:rsidRPr="000C7306">
              <w:rPr>
                <w:sz w:val="24"/>
                <w:szCs w:val="24"/>
                <w:u w:val="single"/>
              </w:rPr>
              <w:t xml:space="preserve">Expected </w:t>
            </w:r>
            <w:r w:rsidRPr="000C7306">
              <w:rPr>
                <w:sz w:val="24"/>
                <w:szCs w:val="24"/>
                <w:u w:val="single"/>
              </w:rPr>
              <w:t>Measurable Outcomes? Explain.</w:t>
            </w:r>
          </w:p>
          <w:p w14:paraId="3617DF1C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4CD6F3BD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6D5166D5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66E2FD07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2D11D4EE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20226AB5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03C210B3" w14:textId="77777777" w:rsidR="00C8378D" w:rsidRPr="00C8378D" w:rsidRDefault="00C8378D" w:rsidP="00C8378D">
            <w:pPr>
              <w:rPr>
                <w:sz w:val="24"/>
                <w:szCs w:val="24"/>
                <w:u w:val="single"/>
              </w:rPr>
            </w:pPr>
            <w:r w:rsidRPr="000C7306">
              <w:rPr>
                <w:rStyle w:val="cf01"/>
                <w:rFonts w:ascii="Arial" w:hAnsi="Arial" w:cs="Arial"/>
                <w:sz w:val="24"/>
                <w:szCs w:val="24"/>
                <w:u w:val="single"/>
              </w:rPr>
              <w:t>Based on your data, are any adjustments needed to your high leverage strategy or measurable outcomes? If yes, please explain.</w:t>
            </w:r>
          </w:p>
          <w:p w14:paraId="1B600785" w14:textId="77777777" w:rsidR="00B671E4" w:rsidRPr="008D6AA8" w:rsidRDefault="00B671E4" w:rsidP="003962B3">
            <w:pPr>
              <w:rPr>
                <w:sz w:val="24"/>
                <w:szCs w:val="24"/>
                <w:u w:val="single"/>
              </w:rPr>
            </w:pPr>
          </w:p>
          <w:p w14:paraId="4E0D4D03" w14:textId="77777777" w:rsidR="00B671E4" w:rsidRPr="008D6AA8" w:rsidRDefault="00B671E4" w:rsidP="003962B3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F9743E" w14:textId="77777777" w:rsidR="00B671E4" w:rsidRPr="008D6AA8" w:rsidRDefault="00B671E4" w:rsidP="00B671E4">
      <w:pPr>
        <w:ind w:left="144" w:right="950"/>
        <w:rPr>
          <w:b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B671E4" w:rsidRPr="000C7306" w14:paraId="58991B90" w14:textId="77777777" w:rsidTr="003962B3">
        <w:tc>
          <w:tcPr>
            <w:tcW w:w="10800" w:type="dxa"/>
            <w:gridSpan w:val="2"/>
          </w:tcPr>
          <w:p w14:paraId="4F282E0B" w14:textId="24558164" w:rsidR="00B671E4" w:rsidRPr="000C7306" w:rsidRDefault="00B671E4" w:rsidP="003962B3">
            <w:pPr>
              <w:rPr>
                <w:sz w:val="24"/>
                <w:szCs w:val="24"/>
              </w:rPr>
            </w:pPr>
            <w:r w:rsidRPr="000C7306">
              <w:rPr>
                <w:b/>
                <w:sz w:val="24"/>
                <w:szCs w:val="24"/>
              </w:rPr>
              <w:t xml:space="preserve">Activity </w:t>
            </w:r>
            <w:r w:rsidR="004D226F" w:rsidRPr="000C7306">
              <w:rPr>
                <w:b/>
                <w:sz w:val="24"/>
                <w:szCs w:val="24"/>
              </w:rPr>
              <w:t>2</w:t>
            </w:r>
            <w:r w:rsidRPr="000C7306">
              <w:rPr>
                <w:b/>
                <w:sz w:val="24"/>
                <w:szCs w:val="24"/>
              </w:rPr>
              <w:t>.1</w:t>
            </w:r>
            <w:r w:rsidRPr="000C7306">
              <w:rPr>
                <w:sz w:val="24"/>
                <w:szCs w:val="24"/>
              </w:rPr>
              <w:t>: (</w:t>
            </w:r>
            <w:r w:rsidR="00987465" w:rsidRPr="000C7306">
              <w:rPr>
                <w:bCs/>
              </w:rPr>
              <w:t xml:space="preserve">As stated on the </w:t>
            </w:r>
            <w:r w:rsidR="00987465">
              <w:rPr>
                <w:bCs/>
              </w:rPr>
              <w:t xml:space="preserve">most recent </w:t>
            </w:r>
            <w:r w:rsidR="00987465" w:rsidRPr="000C7306">
              <w:rPr>
                <w:bCs/>
              </w:rPr>
              <w:t>CIM Plan</w:t>
            </w:r>
            <w:r w:rsidR="00987465">
              <w:rPr>
                <w:bCs/>
              </w:rPr>
              <w:t xml:space="preserve"> or Amendment</w:t>
            </w:r>
            <w:r w:rsidRPr="000C7306">
              <w:rPr>
                <w:sz w:val="24"/>
                <w:szCs w:val="24"/>
              </w:rPr>
              <w:t>)</w:t>
            </w:r>
          </w:p>
          <w:p w14:paraId="537B2C78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3765D495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</w:tc>
      </w:tr>
      <w:tr w:rsidR="00B671E4" w:rsidRPr="000C7306" w14:paraId="30DC3A55" w14:textId="77777777" w:rsidTr="00814538">
        <w:trPr>
          <w:trHeight w:val="2056"/>
        </w:trPr>
        <w:tc>
          <w:tcPr>
            <w:tcW w:w="5310" w:type="dxa"/>
          </w:tcPr>
          <w:p w14:paraId="04C34F70" w14:textId="77777777" w:rsidR="00B671E4" w:rsidRPr="000C7306" w:rsidRDefault="00B671E4" w:rsidP="003962B3">
            <w:pPr>
              <w:rPr>
                <w:sz w:val="24"/>
                <w:szCs w:val="24"/>
                <w:u w:val="single"/>
              </w:rPr>
            </w:pPr>
            <w:r w:rsidRPr="000C7306">
              <w:rPr>
                <w:sz w:val="24"/>
                <w:szCs w:val="24"/>
                <w:u w:val="single"/>
              </w:rPr>
              <w:t>Activity Progress:</w:t>
            </w:r>
          </w:p>
          <w:p w14:paraId="53CB3349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357B48D1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55A556D6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43013293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1FFDFB49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6D9DD6BD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5C87289F" w14:textId="379804D1" w:rsidR="00B671E4" w:rsidRPr="000C7306" w:rsidRDefault="002A6D00" w:rsidP="003962B3">
            <w:pPr>
              <w:rPr>
                <w:sz w:val="24"/>
                <w:szCs w:val="24"/>
                <w:u w:val="single"/>
              </w:rPr>
            </w:pPr>
            <w:r w:rsidRPr="000C7306">
              <w:rPr>
                <w:sz w:val="24"/>
                <w:szCs w:val="24"/>
                <w:u w:val="single"/>
              </w:rPr>
              <w:t>What are your next steps with this activity? Have you completed this activity?</w:t>
            </w:r>
          </w:p>
          <w:p w14:paraId="482E3CB8" w14:textId="77777777" w:rsidR="00B671E4" w:rsidRPr="000C7306" w:rsidRDefault="00B671E4" w:rsidP="003962B3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BB6A068" w14:textId="77777777" w:rsidR="00B671E4" w:rsidRPr="000C7306" w:rsidRDefault="00B671E4" w:rsidP="00B671E4">
      <w:pPr>
        <w:ind w:left="144" w:right="950"/>
        <w:rPr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B671E4" w:rsidRPr="000C7306" w14:paraId="019E72B4" w14:textId="77777777" w:rsidTr="003962B3">
        <w:tc>
          <w:tcPr>
            <w:tcW w:w="10800" w:type="dxa"/>
            <w:gridSpan w:val="2"/>
          </w:tcPr>
          <w:p w14:paraId="78345ADE" w14:textId="781A7AEB" w:rsidR="00B671E4" w:rsidRPr="000C7306" w:rsidRDefault="00B671E4" w:rsidP="003962B3">
            <w:pPr>
              <w:rPr>
                <w:sz w:val="24"/>
                <w:szCs w:val="24"/>
              </w:rPr>
            </w:pPr>
            <w:r w:rsidRPr="000C7306">
              <w:rPr>
                <w:b/>
                <w:sz w:val="24"/>
                <w:szCs w:val="24"/>
              </w:rPr>
              <w:t xml:space="preserve">Activity </w:t>
            </w:r>
            <w:r w:rsidR="004D226F" w:rsidRPr="000C7306">
              <w:rPr>
                <w:b/>
                <w:sz w:val="24"/>
                <w:szCs w:val="24"/>
              </w:rPr>
              <w:t>2</w:t>
            </w:r>
            <w:r w:rsidRPr="000C7306">
              <w:rPr>
                <w:b/>
                <w:sz w:val="24"/>
                <w:szCs w:val="24"/>
              </w:rPr>
              <w:t>.2</w:t>
            </w:r>
            <w:r w:rsidRPr="000C7306">
              <w:rPr>
                <w:sz w:val="24"/>
                <w:szCs w:val="24"/>
              </w:rPr>
              <w:t>: (</w:t>
            </w:r>
            <w:r w:rsidR="00987465" w:rsidRPr="000C7306">
              <w:rPr>
                <w:bCs/>
              </w:rPr>
              <w:t xml:space="preserve">As stated on the </w:t>
            </w:r>
            <w:r w:rsidR="00987465">
              <w:rPr>
                <w:bCs/>
              </w:rPr>
              <w:t xml:space="preserve">most recent </w:t>
            </w:r>
            <w:r w:rsidR="00987465" w:rsidRPr="000C7306">
              <w:rPr>
                <w:bCs/>
              </w:rPr>
              <w:t>CIM Plan</w:t>
            </w:r>
            <w:r w:rsidR="00987465">
              <w:rPr>
                <w:bCs/>
              </w:rPr>
              <w:t xml:space="preserve"> or Amendment</w:t>
            </w:r>
            <w:r w:rsidR="00C8378D" w:rsidRPr="000C7306">
              <w:rPr>
                <w:bCs/>
              </w:rPr>
              <w:t>)</w:t>
            </w:r>
          </w:p>
          <w:p w14:paraId="0B8EF37C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061F80D7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</w:tc>
      </w:tr>
      <w:tr w:rsidR="00B671E4" w:rsidRPr="008D6AA8" w14:paraId="4E9C3A76" w14:textId="77777777" w:rsidTr="00814538">
        <w:trPr>
          <w:trHeight w:val="2308"/>
        </w:trPr>
        <w:tc>
          <w:tcPr>
            <w:tcW w:w="5310" w:type="dxa"/>
          </w:tcPr>
          <w:p w14:paraId="36A31884" w14:textId="77777777" w:rsidR="00B671E4" w:rsidRPr="000C7306" w:rsidRDefault="00B671E4" w:rsidP="003962B3">
            <w:pPr>
              <w:rPr>
                <w:sz w:val="24"/>
                <w:szCs w:val="24"/>
                <w:u w:val="single"/>
              </w:rPr>
            </w:pPr>
            <w:r w:rsidRPr="000C7306">
              <w:rPr>
                <w:sz w:val="24"/>
                <w:szCs w:val="24"/>
                <w:u w:val="single"/>
              </w:rPr>
              <w:t>Activity Progress:</w:t>
            </w:r>
          </w:p>
          <w:p w14:paraId="29F0517A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03728C3E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5C7ACE9C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6E551754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516CD77E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  <w:p w14:paraId="5793DEDA" w14:textId="77777777" w:rsidR="00B671E4" w:rsidRPr="000C7306" w:rsidRDefault="00B671E4" w:rsidP="003962B3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50BE771E" w14:textId="5DFD88D6" w:rsidR="00B671E4" w:rsidRPr="008D6AA8" w:rsidRDefault="002A6D00" w:rsidP="003962B3">
            <w:pPr>
              <w:rPr>
                <w:sz w:val="24"/>
                <w:szCs w:val="24"/>
                <w:u w:val="single"/>
              </w:rPr>
            </w:pPr>
            <w:r w:rsidRPr="000C7306">
              <w:rPr>
                <w:sz w:val="24"/>
                <w:szCs w:val="24"/>
                <w:u w:val="single"/>
              </w:rPr>
              <w:t>What are your next steps with this activity? Have you completed this activity?</w:t>
            </w:r>
          </w:p>
          <w:p w14:paraId="35EC8AF9" w14:textId="77777777" w:rsidR="00B671E4" w:rsidRPr="008D6AA8" w:rsidRDefault="00B671E4" w:rsidP="003962B3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1B0DAAA" w14:textId="77777777" w:rsidR="00AA1266" w:rsidRPr="008D6AA8" w:rsidRDefault="00AA1266" w:rsidP="00E6137B">
      <w:pPr>
        <w:tabs>
          <w:tab w:val="left" w:pos="3450"/>
        </w:tabs>
        <w:ind w:left="144" w:right="950"/>
        <w:rPr>
          <w:b/>
          <w:sz w:val="24"/>
          <w:szCs w:val="24"/>
        </w:rPr>
      </w:pPr>
    </w:p>
    <w:p w14:paraId="26E63829" w14:textId="483CE75F" w:rsidR="00670B32" w:rsidRPr="008D6AA8" w:rsidRDefault="00670B32" w:rsidP="77EA3BDC">
      <w:pPr>
        <w:tabs>
          <w:tab w:val="left" w:pos="3450"/>
        </w:tabs>
        <w:ind w:left="144" w:right="950"/>
        <w:rPr>
          <w:b/>
          <w:bCs/>
          <w:sz w:val="24"/>
          <w:szCs w:val="24"/>
        </w:rPr>
      </w:pPr>
    </w:p>
    <w:sectPr w:rsidR="00670B32" w:rsidRPr="008D6AA8" w:rsidSect="00D43F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20" w:right="450" w:bottom="740" w:left="440" w:header="480" w:footer="545" w:gutter="0"/>
      <w:pgBorders w:offsetFrom="page">
        <w:top w:val="single" w:sz="12" w:space="15" w:color="767070"/>
        <w:left w:val="single" w:sz="12" w:space="19" w:color="767070"/>
        <w:bottom w:val="single" w:sz="12" w:space="17" w:color="767070"/>
        <w:right w:val="single" w:sz="12" w:space="21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9F730" w14:textId="77777777" w:rsidR="00D43FBD" w:rsidRDefault="00D43FBD">
      <w:r>
        <w:separator/>
      </w:r>
    </w:p>
  </w:endnote>
  <w:endnote w:type="continuationSeparator" w:id="0">
    <w:p w14:paraId="23A92D7F" w14:textId="77777777" w:rsidR="00D43FBD" w:rsidRDefault="00D4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982528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2BEFAA" w14:textId="77777777" w:rsidR="00EB754D" w:rsidRDefault="00EB754D" w:rsidP="005F2D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617D5" w14:textId="77777777" w:rsidR="00EB754D" w:rsidRDefault="00EB754D" w:rsidP="00EB75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704E0" w14:textId="1B94E232" w:rsidR="00DC48BD" w:rsidRPr="00DC48BD" w:rsidRDefault="00DC48BD">
    <w:pPr>
      <w:pStyle w:val="Footer"/>
      <w:rPr>
        <w:sz w:val="18"/>
        <w:szCs w:val="18"/>
      </w:rPr>
    </w:pPr>
    <w:r w:rsidRPr="00DC48BD">
      <w:rPr>
        <w:sz w:val="18"/>
        <w:szCs w:val="18"/>
      </w:rPr>
      <w:t>Updated 4.24.24</w:t>
    </w:r>
  </w:p>
  <w:p w14:paraId="5DA7AC83" w14:textId="6E62A87F" w:rsidR="00B47C9D" w:rsidRDefault="00B47C9D" w:rsidP="00EB754D">
    <w:pPr>
      <w:pStyle w:val="BodyText"/>
      <w:spacing w:line="14" w:lineRule="auto"/>
      <w:ind w:right="360"/>
      <w:rPr>
        <w:sz w:val="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96A05" w14:textId="77777777" w:rsidR="00DC48BD" w:rsidRDefault="00DC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8A2F6" w14:textId="77777777" w:rsidR="00D43FBD" w:rsidRDefault="00D43FBD">
      <w:r>
        <w:separator/>
      </w:r>
    </w:p>
  </w:footnote>
  <w:footnote w:type="continuationSeparator" w:id="0">
    <w:p w14:paraId="6B112D6D" w14:textId="77777777" w:rsidR="00D43FBD" w:rsidRDefault="00D4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8D5DF" w14:textId="77777777" w:rsidR="00DC48BD" w:rsidRDefault="00DC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E96B7" w14:textId="617F30CB" w:rsidR="00EB754D" w:rsidRDefault="00EB754D">
    <w:pPr>
      <w:pStyle w:val="BodyText"/>
      <w:spacing w:line="14" w:lineRule="auto"/>
      <w:rPr>
        <w:sz w:val="20"/>
      </w:rPr>
    </w:pPr>
  </w:p>
  <w:p w14:paraId="5CA8D627" w14:textId="77777777" w:rsidR="00EB754D" w:rsidRDefault="00EB754D">
    <w:pPr>
      <w:pStyle w:val="BodyText"/>
      <w:spacing w:line="14" w:lineRule="auto"/>
      <w:rPr>
        <w:sz w:val="20"/>
      </w:rPr>
    </w:pPr>
  </w:p>
  <w:p w14:paraId="542C70AE" w14:textId="77777777" w:rsidR="00EB754D" w:rsidRDefault="00EB754D">
    <w:pPr>
      <w:pStyle w:val="BodyText"/>
      <w:spacing w:line="14" w:lineRule="auto"/>
      <w:rPr>
        <w:sz w:val="20"/>
      </w:rPr>
    </w:pPr>
  </w:p>
  <w:p w14:paraId="47EBAD3C" w14:textId="77777777" w:rsidR="00EB754D" w:rsidRDefault="00EB754D">
    <w:pPr>
      <w:pStyle w:val="BodyText"/>
      <w:spacing w:line="14" w:lineRule="auto"/>
      <w:rPr>
        <w:sz w:val="20"/>
      </w:rPr>
    </w:pPr>
  </w:p>
  <w:p w14:paraId="3761B176" w14:textId="77777777" w:rsidR="00EB754D" w:rsidRDefault="00EB754D">
    <w:pPr>
      <w:pStyle w:val="BodyText"/>
      <w:spacing w:line="14" w:lineRule="auto"/>
      <w:rPr>
        <w:sz w:val="20"/>
      </w:rPr>
    </w:pPr>
  </w:p>
  <w:p w14:paraId="39E1CD77" w14:textId="77777777" w:rsidR="00EB754D" w:rsidRDefault="00EB754D">
    <w:pPr>
      <w:pStyle w:val="BodyText"/>
      <w:spacing w:line="14" w:lineRule="auto"/>
      <w:rPr>
        <w:sz w:val="20"/>
      </w:rPr>
    </w:pPr>
  </w:p>
  <w:p w14:paraId="269420A7" w14:textId="77777777" w:rsidR="00EB754D" w:rsidRDefault="00EB754D">
    <w:pPr>
      <w:pStyle w:val="BodyText"/>
      <w:spacing w:line="14" w:lineRule="auto"/>
      <w:rPr>
        <w:sz w:val="20"/>
      </w:rPr>
    </w:pPr>
  </w:p>
  <w:p w14:paraId="1BB57904" w14:textId="77777777" w:rsidR="00EB754D" w:rsidRDefault="00EB754D">
    <w:pPr>
      <w:pStyle w:val="BodyText"/>
      <w:spacing w:line="14" w:lineRule="auto"/>
      <w:rPr>
        <w:sz w:val="20"/>
      </w:rPr>
    </w:pPr>
  </w:p>
  <w:p w14:paraId="1BF059D5" w14:textId="77777777" w:rsidR="00EB754D" w:rsidRDefault="00EB75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6FDA1261" wp14:editId="1C0002CF">
              <wp:extent cx="5240020" cy="342900"/>
              <wp:effectExtent l="0" t="0" r="5080" b="0"/>
              <wp:docPr id="22" name="Text Box 3" descr="Organization:  California Department of Education - Special Education Division&#10;Significant Disproportionality Coordinated Comprehensive Early Intervening Service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400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8A2A0" w14:textId="2FE7797E" w:rsidR="00EB754D" w:rsidRDefault="00EB754D" w:rsidP="00EB754D">
                          <w:pPr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DA12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rganization:  California Department of Education - Special Education Division&#10;Significant Disproportionality Coordinated Comprehensive Early Intervening Services&#10;" style="width:412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" filled="f" stroked="f">
              <v:path arrowok="t"/>
              <v:textbox inset="0,0,0,0">
                <w:txbxContent>
                  <w:p w14:paraId="7D78A2A0" w14:textId="2FE7797E" w:rsidR="00EB754D" w:rsidRDefault="00EB754D" w:rsidP="00EB754D">
                    <w:pPr>
                      <w:spacing w:before="1"/>
                      <w:ind w:left="20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EB30FE0" w14:textId="77777777" w:rsidR="00EB754D" w:rsidRDefault="00EB754D">
    <w:pPr>
      <w:pStyle w:val="BodyText"/>
      <w:spacing w:line="14" w:lineRule="auto"/>
      <w:rPr>
        <w:sz w:val="20"/>
      </w:rPr>
    </w:pPr>
  </w:p>
  <w:p w14:paraId="6674F9DC" w14:textId="77777777" w:rsidR="00EB754D" w:rsidRDefault="00EB754D">
    <w:pPr>
      <w:pStyle w:val="BodyText"/>
      <w:spacing w:line="14" w:lineRule="auto"/>
      <w:rPr>
        <w:sz w:val="20"/>
      </w:rPr>
    </w:pPr>
  </w:p>
  <w:p w14:paraId="30A265EF" w14:textId="77777777" w:rsidR="00EB754D" w:rsidRDefault="00EB754D">
    <w:pPr>
      <w:pStyle w:val="BodyText"/>
      <w:spacing w:line="14" w:lineRule="auto"/>
      <w:rPr>
        <w:sz w:val="20"/>
      </w:rPr>
    </w:pPr>
  </w:p>
  <w:p w14:paraId="612D42B6" w14:textId="77777777" w:rsidR="00EB754D" w:rsidRDefault="00EB754D">
    <w:pPr>
      <w:pStyle w:val="BodyText"/>
      <w:spacing w:line="14" w:lineRule="auto"/>
      <w:rPr>
        <w:sz w:val="20"/>
      </w:rPr>
    </w:pPr>
  </w:p>
  <w:p w14:paraId="2065257F" w14:textId="77777777" w:rsidR="00EB754D" w:rsidRDefault="00EB754D">
    <w:pPr>
      <w:pStyle w:val="BodyText"/>
      <w:spacing w:line="14" w:lineRule="auto"/>
      <w:rPr>
        <w:sz w:val="20"/>
      </w:rPr>
    </w:pPr>
  </w:p>
  <w:p w14:paraId="635C49C2" w14:textId="77777777" w:rsidR="00EB754D" w:rsidRDefault="00EB754D">
    <w:pPr>
      <w:pStyle w:val="BodyText"/>
      <w:spacing w:line="14" w:lineRule="auto"/>
      <w:rPr>
        <w:sz w:val="20"/>
      </w:rPr>
    </w:pPr>
  </w:p>
  <w:p w14:paraId="66868266" w14:textId="77777777" w:rsidR="00EB754D" w:rsidRDefault="00EB754D">
    <w:pPr>
      <w:pStyle w:val="BodyText"/>
      <w:spacing w:line="14" w:lineRule="auto"/>
      <w:rPr>
        <w:sz w:val="20"/>
      </w:rPr>
    </w:pPr>
  </w:p>
  <w:p w14:paraId="5145649C" w14:textId="77777777" w:rsidR="00EB754D" w:rsidRDefault="00EB754D">
    <w:pPr>
      <w:pStyle w:val="BodyText"/>
      <w:spacing w:line="14" w:lineRule="auto"/>
      <w:rPr>
        <w:sz w:val="20"/>
      </w:rPr>
    </w:pPr>
  </w:p>
  <w:p w14:paraId="6E31A18A" w14:textId="77777777" w:rsidR="00EB754D" w:rsidRDefault="00EB754D">
    <w:pPr>
      <w:pStyle w:val="BodyText"/>
      <w:spacing w:line="14" w:lineRule="auto"/>
      <w:rPr>
        <w:sz w:val="20"/>
      </w:rPr>
    </w:pPr>
  </w:p>
  <w:p w14:paraId="010F286B" w14:textId="77777777" w:rsidR="00B47C9D" w:rsidRDefault="00B47C9D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C6BBE" w14:textId="77777777" w:rsidR="00DC48BD" w:rsidRDefault="00DC4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5522B"/>
    <w:multiLevelType w:val="hybridMultilevel"/>
    <w:tmpl w:val="F818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77C5"/>
    <w:multiLevelType w:val="hybridMultilevel"/>
    <w:tmpl w:val="8F1E095A"/>
    <w:lvl w:ilvl="0" w:tplc="0B26E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5953">
    <w:abstractNumId w:val="0"/>
  </w:num>
  <w:num w:numId="2" w16cid:durableId="52726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D"/>
    <w:rsid w:val="000141A9"/>
    <w:rsid w:val="00014993"/>
    <w:rsid w:val="00015032"/>
    <w:rsid w:val="000209A8"/>
    <w:rsid w:val="000337D4"/>
    <w:rsid w:val="00053B05"/>
    <w:rsid w:val="00065EED"/>
    <w:rsid w:val="00083129"/>
    <w:rsid w:val="00084CC7"/>
    <w:rsid w:val="00085349"/>
    <w:rsid w:val="000877C7"/>
    <w:rsid w:val="000B2A30"/>
    <w:rsid w:val="000C60B0"/>
    <w:rsid w:val="000C7306"/>
    <w:rsid w:val="000F25CC"/>
    <w:rsid w:val="0010259B"/>
    <w:rsid w:val="00106628"/>
    <w:rsid w:val="00111311"/>
    <w:rsid w:val="0011659A"/>
    <w:rsid w:val="0012530C"/>
    <w:rsid w:val="00127F34"/>
    <w:rsid w:val="00136A14"/>
    <w:rsid w:val="00144C6F"/>
    <w:rsid w:val="00151FE6"/>
    <w:rsid w:val="0015410A"/>
    <w:rsid w:val="00154155"/>
    <w:rsid w:val="0017793E"/>
    <w:rsid w:val="0019151F"/>
    <w:rsid w:val="00192EA0"/>
    <w:rsid w:val="001959C3"/>
    <w:rsid w:val="001A450D"/>
    <w:rsid w:val="001B0AFB"/>
    <w:rsid w:val="001B53D7"/>
    <w:rsid w:val="001C177A"/>
    <w:rsid w:val="001C6831"/>
    <w:rsid w:val="001D4831"/>
    <w:rsid w:val="001D5BC1"/>
    <w:rsid w:val="001D6348"/>
    <w:rsid w:val="001F01AB"/>
    <w:rsid w:val="001F1FAE"/>
    <w:rsid w:val="001F7A69"/>
    <w:rsid w:val="00202BC3"/>
    <w:rsid w:val="00227B46"/>
    <w:rsid w:val="0025383F"/>
    <w:rsid w:val="00262D13"/>
    <w:rsid w:val="00281FE2"/>
    <w:rsid w:val="002877F9"/>
    <w:rsid w:val="002A6D00"/>
    <w:rsid w:val="002B11F1"/>
    <w:rsid w:val="002D38B6"/>
    <w:rsid w:val="002E301B"/>
    <w:rsid w:val="00346FAA"/>
    <w:rsid w:val="0036785C"/>
    <w:rsid w:val="003864DE"/>
    <w:rsid w:val="003A2012"/>
    <w:rsid w:val="003A3885"/>
    <w:rsid w:val="003B1611"/>
    <w:rsid w:val="003C1A5F"/>
    <w:rsid w:val="003E5897"/>
    <w:rsid w:val="003F2753"/>
    <w:rsid w:val="004078E2"/>
    <w:rsid w:val="00415789"/>
    <w:rsid w:val="00435F45"/>
    <w:rsid w:val="00446934"/>
    <w:rsid w:val="004472DD"/>
    <w:rsid w:val="00461661"/>
    <w:rsid w:val="004631F2"/>
    <w:rsid w:val="004711FA"/>
    <w:rsid w:val="004856EC"/>
    <w:rsid w:val="0048788A"/>
    <w:rsid w:val="00496A17"/>
    <w:rsid w:val="004971F1"/>
    <w:rsid w:val="004A172E"/>
    <w:rsid w:val="004A22DB"/>
    <w:rsid w:val="004A3DEF"/>
    <w:rsid w:val="004A4BA5"/>
    <w:rsid w:val="004B40D6"/>
    <w:rsid w:val="004B6731"/>
    <w:rsid w:val="004D226F"/>
    <w:rsid w:val="00501128"/>
    <w:rsid w:val="0050544E"/>
    <w:rsid w:val="00506DDF"/>
    <w:rsid w:val="0051237D"/>
    <w:rsid w:val="00517204"/>
    <w:rsid w:val="00521C28"/>
    <w:rsid w:val="00523AC2"/>
    <w:rsid w:val="005662BB"/>
    <w:rsid w:val="005709BC"/>
    <w:rsid w:val="00591CA3"/>
    <w:rsid w:val="005B6629"/>
    <w:rsid w:val="005C2E10"/>
    <w:rsid w:val="005C69C0"/>
    <w:rsid w:val="005C70AD"/>
    <w:rsid w:val="005D3183"/>
    <w:rsid w:val="005D38FE"/>
    <w:rsid w:val="006149F3"/>
    <w:rsid w:val="006175BA"/>
    <w:rsid w:val="00626725"/>
    <w:rsid w:val="006308AF"/>
    <w:rsid w:val="00635FC7"/>
    <w:rsid w:val="00660E01"/>
    <w:rsid w:val="00670829"/>
    <w:rsid w:val="00670B32"/>
    <w:rsid w:val="00673D09"/>
    <w:rsid w:val="00682FB3"/>
    <w:rsid w:val="00683ABC"/>
    <w:rsid w:val="006A3AD5"/>
    <w:rsid w:val="006A4453"/>
    <w:rsid w:val="006C26AE"/>
    <w:rsid w:val="006C7517"/>
    <w:rsid w:val="006F1E12"/>
    <w:rsid w:val="006F5794"/>
    <w:rsid w:val="00707D57"/>
    <w:rsid w:val="00716B11"/>
    <w:rsid w:val="00717014"/>
    <w:rsid w:val="00730A9C"/>
    <w:rsid w:val="00730EFA"/>
    <w:rsid w:val="0073402A"/>
    <w:rsid w:val="00745028"/>
    <w:rsid w:val="007523D5"/>
    <w:rsid w:val="007546C6"/>
    <w:rsid w:val="007628A7"/>
    <w:rsid w:val="00762EF9"/>
    <w:rsid w:val="0078519F"/>
    <w:rsid w:val="0079030B"/>
    <w:rsid w:val="0079452D"/>
    <w:rsid w:val="007C244C"/>
    <w:rsid w:val="007D10D8"/>
    <w:rsid w:val="007D47E3"/>
    <w:rsid w:val="007E18F5"/>
    <w:rsid w:val="007F489D"/>
    <w:rsid w:val="008010AE"/>
    <w:rsid w:val="008021A8"/>
    <w:rsid w:val="00802998"/>
    <w:rsid w:val="008124E7"/>
    <w:rsid w:val="00814538"/>
    <w:rsid w:val="008159C2"/>
    <w:rsid w:val="008511B5"/>
    <w:rsid w:val="0088738C"/>
    <w:rsid w:val="008C3D87"/>
    <w:rsid w:val="008C3DFF"/>
    <w:rsid w:val="008D0D2E"/>
    <w:rsid w:val="008D6AA8"/>
    <w:rsid w:val="00913DB0"/>
    <w:rsid w:val="0091649A"/>
    <w:rsid w:val="00924CF6"/>
    <w:rsid w:val="009320C4"/>
    <w:rsid w:val="00952F65"/>
    <w:rsid w:val="00962CE0"/>
    <w:rsid w:val="009658DB"/>
    <w:rsid w:val="00970F53"/>
    <w:rsid w:val="00983005"/>
    <w:rsid w:val="00987465"/>
    <w:rsid w:val="009D6A7F"/>
    <w:rsid w:val="009E3B3C"/>
    <w:rsid w:val="009E58FA"/>
    <w:rsid w:val="009F38C4"/>
    <w:rsid w:val="00A026FA"/>
    <w:rsid w:val="00A04528"/>
    <w:rsid w:val="00A14B19"/>
    <w:rsid w:val="00A22C20"/>
    <w:rsid w:val="00A23365"/>
    <w:rsid w:val="00A273E8"/>
    <w:rsid w:val="00A37C03"/>
    <w:rsid w:val="00A37C41"/>
    <w:rsid w:val="00A51D5A"/>
    <w:rsid w:val="00A669F9"/>
    <w:rsid w:val="00AA1266"/>
    <w:rsid w:val="00AC17C3"/>
    <w:rsid w:val="00AE5F84"/>
    <w:rsid w:val="00AF1F0F"/>
    <w:rsid w:val="00AF2E8F"/>
    <w:rsid w:val="00AF4768"/>
    <w:rsid w:val="00B174CE"/>
    <w:rsid w:val="00B4652B"/>
    <w:rsid w:val="00B47C9D"/>
    <w:rsid w:val="00B5098D"/>
    <w:rsid w:val="00B57F12"/>
    <w:rsid w:val="00B637CF"/>
    <w:rsid w:val="00B671E4"/>
    <w:rsid w:val="00B71EA8"/>
    <w:rsid w:val="00B92871"/>
    <w:rsid w:val="00BD0336"/>
    <w:rsid w:val="00BD19DE"/>
    <w:rsid w:val="00BE4748"/>
    <w:rsid w:val="00BE4ED7"/>
    <w:rsid w:val="00C03268"/>
    <w:rsid w:val="00C05929"/>
    <w:rsid w:val="00C133B2"/>
    <w:rsid w:val="00C13853"/>
    <w:rsid w:val="00C13C2B"/>
    <w:rsid w:val="00C16403"/>
    <w:rsid w:val="00C4614E"/>
    <w:rsid w:val="00C55302"/>
    <w:rsid w:val="00C8378D"/>
    <w:rsid w:val="00C908DF"/>
    <w:rsid w:val="00CA2C72"/>
    <w:rsid w:val="00CB1464"/>
    <w:rsid w:val="00CB5DA8"/>
    <w:rsid w:val="00CB6D16"/>
    <w:rsid w:val="00CC2272"/>
    <w:rsid w:val="00CC3EC9"/>
    <w:rsid w:val="00CC5E8F"/>
    <w:rsid w:val="00CE4D77"/>
    <w:rsid w:val="00CE5850"/>
    <w:rsid w:val="00D04865"/>
    <w:rsid w:val="00D43FBD"/>
    <w:rsid w:val="00D81DD3"/>
    <w:rsid w:val="00D90252"/>
    <w:rsid w:val="00DA4BC7"/>
    <w:rsid w:val="00DA50CE"/>
    <w:rsid w:val="00DC45E7"/>
    <w:rsid w:val="00DC48BD"/>
    <w:rsid w:val="00DD2F2F"/>
    <w:rsid w:val="00DF3582"/>
    <w:rsid w:val="00E23253"/>
    <w:rsid w:val="00E30EB1"/>
    <w:rsid w:val="00E45FE1"/>
    <w:rsid w:val="00E46243"/>
    <w:rsid w:val="00E55089"/>
    <w:rsid w:val="00E5566B"/>
    <w:rsid w:val="00E6137B"/>
    <w:rsid w:val="00E625DD"/>
    <w:rsid w:val="00E73FC4"/>
    <w:rsid w:val="00E80776"/>
    <w:rsid w:val="00EA5A7B"/>
    <w:rsid w:val="00EA66E4"/>
    <w:rsid w:val="00EB754D"/>
    <w:rsid w:val="00EC42EA"/>
    <w:rsid w:val="00ED0BFD"/>
    <w:rsid w:val="00F07205"/>
    <w:rsid w:val="00F37955"/>
    <w:rsid w:val="00F510AF"/>
    <w:rsid w:val="00F77953"/>
    <w:rsid w:val="00FA3E67"/>
    <w:rsid w:val="00FC130B"/>
    <w:rsid w:val="00FE3881"/>
    <w:rsid w:val="00FE7E79"/>
    <w:rsid w:val="017C81AD"/>
    <w:rsid w:val="03A6D03E"/>
    <w:rsid w:val="04B4EAE5"/>
    <w:rsid w:val="055C74E6"/>
    <w:rsid w:val="07BDC0B7"/>
    <w:rsid w:val="08CB52FD"/>
    <w:rsid w:val="099D37B9"/>
    <w:rsid w:val="0DBAC434"/>
    <w:rsid w:val="0F199E68"/>
    <w:rsid w:val="14AF9256"/>
    <w:rsid w:val="17BE6405"/>
    <w:rsid w:val="1832E82C"/>
    <w:rsid w:val="1876B02B"/>
    <w:rsid w:val="1A12808C"/>
    <w:rsid w:val="1CD59D27"/>
    <w:rsid w:val="1D85981B"/>
    <w:rsid w:val="1DAC1881"/>
    <w:rsid w:val="1DD8F2A4"/>
    <w:rsid w:val="1FFC241B"/>
    <w:rsid w:val="24AC6190"/>
    <w:rsid w:val="27F5747E"/>
    <w:rsid w:val="2837E6F1"/>
    <w:rsid w:val="28C84AC2"/>
    <w:rsid w:val="2A6AE48D"/>
    <w:rsid w:val="2B1C6749"/>
    <w:rsid w:val="2D2141CC"/>
    <w:rsid w:val="2E76567B"/>
    <w:rsid w:val="31ADF73D"/>
    <w:rsid w:val="323EA7C0"/>
    <w:rsid w:val="32579842"/>
    <w:rsid w:val="33378515"/>
    <w:rsid w:val="34E597FF"/>
    <w:rsid w:val="377D167C"/>
    <w:rsid w:val="37A5FD4D"/>
    <w:rsid w:val="388C1713"/>
    <w:rsid w:val="3FC1A757"/>
    <w:rsid w:val="413DB8FE"/>
    <w:rsid w:val="4235CE3E"/>
    <w:rsid w:val="43A62E8B"/>
    <w:rsid w:val="43DCD94B"/>
    <w:rsid w:val="45ACEF77"/>
    <w:rsid w:val="46F23FC7"/>
    <w:rsid w:val="474474F0"/>
    <w:rsid w:val="486D7197"/>
    <w:rsid w:val="49EB55F3"/>
    <w:rsid w:val="4CF592D7"/>
    <w:rsid w:val="4EE5CE96"/>
    <w:rsid w:val="502D3399"/>
    <w:rsid w:val="505F5B1F"/>
    <w:rsid w:val="51287E70"/>
    <w:rsid w:val="54936B10"/>
    <w:rsid w:val="567975CE"/>
    <w:rsid w:val="569A60FF"/>
    <w:rsid w:val="56C39687"/>
    <w:rsid w:val="571C29A8"/>
    <w:rsid w:val="5799A5E1"/>
    <w:rsid w:val="57FC8832"/>
    <w:rsid w:val="58A09CEB"/>
    <w:rsid w:val="59241AEB"/>
    <w:rsid w:val="599E2420"/>
    <w:rsid w:val="610718D1"/>
    <w:rsid w:val="63E95FC6"/>
    <w:rsid w:val="653C00BB"/>
    <w:rsid w:val="670DF4B1"/>
    <w:rsid w:val="6E33B256"/>
    <w:rsid w:val="700CC989"/>
    <w:rsid w:val="712762E0"/>
    <w:rsid w:val="715B34A5"/>
    <w:rsid w:val="746BB685"/>
    <w:rsid w:val="749BD6C2"/>
    <w:rsid w:val="764E6B7B"/>
    <w:rsid w:val="7670E1C0"/>
    <w:rsid w:val="77270335"/>
    <w:rsid w:val="77EA3BDC"/>
    <w:rsid w:val="79AB497F"/>
    <w:rsid w:val="7AF1F2A0"/>
    <w:rsid w:val="7C534602"/>
    <w:rsid w:val="7E2E7249"/>
    <w:rsid w:val="7F0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9CE8D"/>
  <w15:docId w15:val="{2A864BC3-03C4-2E42-95CD-AD5918E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73" w:right="37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C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55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66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6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8F"/>
    <w:rPr>
      <w:rFonts w:ascii="Times New Roman" w:eastAsia="Arial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4652B"/>
    <w:pPr>
      <w:widowControl/>
      <w:autoSpaceDE/>
      <w:autoSpaceDN/>
    </w:pPr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EB754D"/>
  </w:style>
  <w:style w:type="character" w:styleId="Hyperlink">
    <w:name w:val="Hyperlink"/>
    <w:basedOn w:val="DefaultParagraphFont"/>
    <w:uiPriority w:val="99"/>
    <w:unhideWhenUsed/>
    <w:rsid w:val="000337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C8378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nsiveMonitoring@cde.c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getedMonitoring@cde.c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b85db3-ac05-4cf7-8e13-985e06ecc4c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9B95F82F28141A4BE871963698210" ma:contentTypeVersion="14" ma:contentTypeDescription="Create a new document." ma:contentTypeScope="" ma:versionID="ea02ee02bdca0a0a8ad9e48ea32102e7">
  <xsd:schema xmlns:xsd="http://www.w3.org/2001/XMLSchema" xmlns:xs="http://www.w3.org/2001/XMLSchema" xmlns:p="http://schemas.microsoft.com/office/2006/metadata/properties" xmlns:ns3="b2b85db3-ac05-4cf7-8e13-985e06ecc4c7" xmlns:ns4="cc08f95c-87f5-41ed-81dc-91ae527c1710" targetNamespace="http://schemas.microsoft.com/office/2006/metadata/properties" ma:root="true" ma:fieldsID="8a5555964a395a4d48b1a353db08a62e" ns3:_="" ns4:_="">
    <xsd:import namespace="b2b85db3-ac05-4cf7-8e13-985e06ecc4c7"/>
    <xsd:import namespace="cc08f95c-87f5-41ed-81dc-91ae527c1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5db3-ac05-4cf7-8e13-985e06ecc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f95c-87f5-41ed-81dc-91ae527c1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A11F-A557-4138-AA3B-21CFA81CC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FF28C-064B-42A6-8929-518FF6A81D1F}">
  <ds:schemaRefs>
    <ds:schemaRef ds:uri="http://schemas.microsoft.com/office/2006/metadata/properties"/>
    <ds:schemaRef ds:uri="http://schemas.microsoft.com/office/infopath/2007/PartnerControls"/>
    <ds:schemaRef ds:uri="b2b85db3-ac05-4cf7-8e13-985e06ecc4c7"/>
  </ds:schemaRefs>
</ds:datastoreItem>
</file>

<file path=customXml/itemProps3.xml><?xml version="1.0" encoding="utf-8"?>
<ds:datastoreItem xmlns:ds="http://schemas.openxmlformats.org/officeDocument/2006/customXml" ds:itemID="{D5448F94-ABF3-4793-BE31-6696815B9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1DA8D1-ADDE-4D76-8747-076944BB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5db3-ac05-4cf7-8e13-985e06ecc4c7"/>
    <ds:schemaRef ds:uri="cc08f95c-87f5-41ed-81dc-91ae527c1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4022</Characters>
  <Application>Microsoft Office Word</Application>
  <DocSecurity>0</DocSecurity>
  <Lines>211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Quarterly Progress and Expenditure Report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Progress and Expenditure Report</dc:title>
  <dc:creator>Beckie Robinson</dc:creator>
  <cp:lastModifiedBy>Beverley Jenkins</cp:lastModifiedBy>
  <cp:revision>2</cp:revision>
  <dcterms:created xsi:type="dcterms:W3CDTF">2024-04-24T18:30:00Z</dcterms:created>
  <dcterms:modified xsi:type="dcterms:W3CDTF">2024-04-24T18:30:00Z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0x0101009D59B95F82F28141A4BE871963698210</vt:lpwstr>
  </property>
  <property fmtid="{D5CDD505-2E9C-101B-9397-08002B2CF9AE}" pid="6" name="GrammarlyDocumentId">
    <vt:lpwstr>2b8ad0b9dae3dcaa9efa02f4d9530b3e7946add66dfa62ffd0c575096c947add</vt:lpwstr>
  </property>
</Properties>
</file>