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F050" w14:textId="77777777" w:rsidR="00503A68" w:rsidRDefault="00503A68" w:rsidP="00503A68">
      <w:pPr>
        <w:pStyle w:val="BodyText"/>
        <w:spacing w:before="116" w:line="360" w:lineRule="auto"/>
        <w:jc w:val="both"/>
      </w:pPr>
      <w:bookmarkStart w:id="0" w:name="_GoBack"/>
      <w:bookmarkEnd w:id="0"/>
      <w:r>
        <w:rPr>
          <w:color w:val="3F5460"/>
        </w:rPr>
        <w:t>At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the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end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of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CIM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Step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1,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LEA’s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have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identified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several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overall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areas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of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strength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and</w:t>
      </w:r>
      <w:r>
        <w:rPr>
          <w:color w:val="3F5460"/>
          <w:spacing w:val="38"/>
        </w:rPr>
        <w:t xml:space="preserve"> </w:t>
      </w:r>
      <w:r>
        <w:rPr>
          <w:color w:val="3F5460"/>
        </w:rPr>
        <w:t>weakness based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on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their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data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analysis.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As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they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transition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to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Step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2,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LEAs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will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prioritize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the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areas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of</w:t>
      </w:r>
      <w:r>
        <w:rPr>
          <w:color w:val="3F5460"/>
          <w:spacing w:val="30"/>
        </w:rPr>
        <w:t xml:space="preserve"> </w:t>
      </w:r>
      <w:r>
        <w:rPr>
          <w:color w:val="3F5460"/>
        </w:rPr>
        <w:t>weakness and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select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one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area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to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conduct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a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root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cause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analysis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on.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LEA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teams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may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use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this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Root</w:t>
      </w:r>
      <w:r>
        <w:rPr>
          <w:color w:val="3F5460"/>
          <w:spacing w:val="37"/>
        </w:rPr>
        <w:t xml:space="preserve"> </w:t>
      </w:r>
      <w:r>
        <w:rPr>
          <w:color w:val="3F5460"/>
        </w:rPr>
        <w:t>Cause Analysis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Investigation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Plan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to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help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them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structure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a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thorough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root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cause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analysis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process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during CIM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Step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2.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LEAs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are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encouraged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to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utilize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the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Root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Cause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Analysis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Inquiry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Guide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to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help</w:t>
      </w:r>
      <w:r>
        <w:rPr>
          <w:color w:val="3F5460"/>
          <w:spacing w:val="39"/>
        </w:rPr>
        <w:t xml:space="preserve"> </w:t>
      </w:r>
      <w:r>
        <w:rPr>
          <w:color w:val="3F5460"/>
        </w:rPr>
        <w:t>identify key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questions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and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methods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to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include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in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this</w:t>
      </w:r>
      <w:r>
        <w:rPr>
          <w:color w:val="3F5460"/>
          <w:spacing w:val="40"/>
        </w:rPr>
        <w:t xml:space="preserve"> </w:t>
      </w:r>
      <w:r>
        <w:rPr>
          <w:color w:val="3F5460"/>
        </w:rPr>
        <w:t>plan.</w:t>
      </w:r>
    </w:p>
    <w:p w14:paraId="611A1E34" w14:textId="36C0BAF4" w:rsidR="0035491A" w:rsidRDefault="0035491A" w:rsidP="0035491A">
      <w:pPr>
        <w:spacing w:before="0" w:after="0" w:line="360" w:lineRule="auto"/>
      </w:pPr>
      <w:r>
        <w:t xml:space="preserve"> </w:t>
      </w:r>
    </w:p>
    <w:tbl>
      <w:tblPr>
        <w:tblW w:w="10980" w:type="dxa"/>
        <w:tblInd w:w="-5" w:type="dxa"/>
        <w:tblBorders>
          <w:top w:val="single" w:sz="4" w:space="0" w:color="5A799C"/>
          <w:left w:val="single" w:sz="4" w:space="0" w:color="5A799C"/>
          <w:bottom w:val="single" w:sz="4" w:space="0" w:color="5A799C"/>
          <w:right w:val="single" w:sz="4" w:space="0" w:color="5A799C"/>
          <w:insideH w:val="single" w:sz="4" w:space="0" w:color="5A799C"/>
          <w:insideV w:val="single" w:sz="4" w:space="0" w:color="5A79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6"/>
        <w:gridCol w:w="1254"/>
        <w:gridCol w:w="1114"/>
        <w:gridCol w:w="2241"/>
        <w:gridCol w:w="2110"/>
        <w:gridCol w:w="1915"/>
      </w:tblGrid>
      <w:tr w:rsidR="00503A68" w14:paraId="7706D56B" w14:textId="77777777" w:rsidTr="00503A68">
        <w:trPr>
          <w:trHeight w:val="520"/>
        </w:trPr>
        <w:tc>
          <w:tcPr>
            <w:tcW w:w="10980" w:type="dxa"/>
            <w:gridSpan w:val="6"/>
            <w:shd w:val="clear" w:color="auto" w:fill="BEE4FD"/>
            <w:vAlign w:val="center"/>
          </w:tcPr>
          <w:p w14:paraId="2C814A29" w14:textId="79A7A223" w:rsidR="00503A68" w:rsidRDefault="00503A68" w:rsidP="00503A68">
            <w:pPr>
              <w:pStyle w:val="TableParagraph"/>
              <w:spacing w:before="127"/>
              <w:ind w:right="259"/>
              <w:jc w:val="center"/>
              <w:rPr>
                <w:b/>
                <w:color w:val="3F5460"/>
                <w:sz w:val="30"/>
              </w:rPr>
            </w:pPr>
            <w:r>
              <w:rPr>
                <w:b/>
                <w:color w:val="3F5460"/>
                <w:sz w:val="30"/>
              </w:rPr>
              <w:t>Problem Statement</w:t>
            </w:r>
          </w:p>
        </w:tc>
      </w:tr>
      <w:tr w:rsidR="00503A68" w14:paraId="7EC86500" w14:textId="77777777" w:rsidTr="00503A68">
        <w:trPr>
          <w:trHeight w:val="52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0D3CC8EC" w14:textId="3D5F8C63" w:rsidR="00503A68" w:rsidRPr="00503A68" w:rsidRDefault="00503A68" w:rsidP="00503A68">
            <w:pPr>
              <w:pStyle w:val="Body"/>
              <w:spacing w:line="240" w:lineRule="auto"/>
              <w:jc w:val="left"/>
              <w:rPr>
                <w:rFonts w:ascii="Montserrat Light" w:hAnsi="Montserrat Light" w:cs="Montserrat Light"/>
                <w:color w:val="3E5460"/>
                <w:sz w:val="18"/>
                <w:szCs w:val="18"/>
              </w:rPr>
            </w:pPr>
            <w:r>
              <w:rPr>
                <w:rStyle w:val="Red"/>
                <w:rFonts w:ascii="Montserrat Light" w:hAnsi="Montserrat Light" w:cs="Montserrat Light"/>
                <w:color w:val="3E5460"/>
                <w:sz w:val="18"/>
                <w:szCs w:val="18"/>
              </w:rPr>
              <w:t>Enter prioritized problem area. Include data points from Step 1 that indicate this is a significant area of LEA need.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14:paraId="4A56CB77" w14:textId="2380FCA2" w:rsidR="00503A68" w:rsidRPr="00C3425D" w:rsidRDefault="00C3425D" w:rsidP="00C3425D">
            <w:pPr>
              <w:pStyle w:val="TableParagraph"/>
              <w:spacing w:before="127"/>
              <w:ind w:right="259"/>
              <w:rPr>
                <w:b/>
                <w:color w:val="3F5460"/>
                <w:sz w:val="18"/>
                <w:szCs w:val="18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  <w:bookmarkEnd w:id="1"/>
          </w:p>
        </w:tc>
      </w:tr>
      <w:tr w:rsidR="00503A68" w14:paraId="4028308C" w14:textId="77777777" w:rsidTr="00503A68">
        <w:trPr>
          <w:trHeight w:val="520"/>
        </w:trPr>
        <w:tc>
          <w:tcPr>
            <w:tcW w:w="10980" w:type="dxa"/>
            <w:gridSpan w:val="6"/>
            <w:shd w:val="clear" w:color="auto" w:fill="BEE4FD"/>
            <w:vAlign w:val="center"/>
          </w:tcPr>
          <w:p w14:paraId="08264B6C" w14:textId="5B717EDE" w:rsidR="00503A68" w:rsidRDefault="00503A68" w:rsidP="00503A68">
            <w:pPr>
              <w:pStyle w:val="TableParagraph"/>
              <w:spacing w:before="127"/>
              <w:ind w:right="259"/>
              <w:jc w:val="center"/>
              <w:rPr>
                <w:b/>
                <w:sz w:val="30"/>
              </w:rPr>
            </w:pPr>
            <w:r>
              <w:rPr>
                <w:b/>
                <w:color w:val="3F5460"/>
                <w:sz w:val="30"/>
              </w:rPr>
              <w:t xml:space="preserve">Dig </w:t>
            </w:r>
            <w:r>
              <w:rPr>
                <w:b/>
                <w:color w:val="3F5460"/>
                <w:spacing w:val="-2"/>
                <w:sz w:val="30"/>
              </w:rPr>
              <w:t>Deeper</w:t>
            </w:r>
          </w:p>
        </w:tc>
      </w:tr>
      <w:tr w:rsidR="00503A68" w14:paraId="3DD943DB" w14:textId="77777777" w:rsidTr="00503A68">
        <w:trPr>
          <w:trHeight w:val="1547"/>
        </w:trPr>
        <w:tc>
          <w:tcPr>
            <w:tcW w:w="2346" w:type="dxa"/>
          </w:tcPr>
          <w:p w14:paraId="60DB3B2E" w14:textId="77777777" w:rsidR="00503A68" w:rsidRDefault="00503A68" w:rsidP="00503A68">
            <w:pPr>
              <w:pStyle w:val="TableParagraph"/>
              <w:spacing w:before="5"/>
              <w:rPr>
                <w:sz w:val="32"/>
              </w:rPr>
            </w:pPr>
          </w:p>
          <w:p w14:paraId="557A491F" w14:textId="77777777" w:rsidR="00503A68" w:rsidRPr="00C3425D" w:rsidRDefault="00503A68" w:rsidP="00503A68">
            <w:pPr>
              <w:pStyle w:val="TableParagraph"/>
              <w:ind w:left="80"/>
              <w:rPr>
                <w:b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r w:rsidRPr="00C3425D">
              <w:rPr>
                <w:b/>
                <w:color w:val="3E5461"/>
                <w:spacing w:val="-2"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INVESTIGATION</w:t>
            </w:r>
          </w:p>
          <w:p w14:paraId="4F541C4D" w14:textId="77777777" w:rsidR="00503A68" w:rsidRDefault="00503A68" w:rsidP="00503A68">
            <w:pPr>
              <w:pStyle w:val="TableParagraph"/>
              <w:spacing w:before="21" w:line="261" w:lineRule="auto"/>
              <w:ind w:left="80"/>
              <w:rPr>
                <w:b/>
                <w:sz w:val="18"/>
              </w:rPr>
            </w:pPr>
            <w:r w:rsidRPr="00C3425D">
              <w:rPr>
                <w:b/>
                <w:color w:val="3E5461"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QUESTION</w:t>
            </w:r>
            <w:r w:rsidRPr="00C3425D">
              <w:rPr>
                <w:b/>
                <w:color w:val="3E5461"/>
                <w:spacing w:val="-9"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color w:val="3E5461"/>
                <w:sz w:val="18"/>
              </w:rPr>
              <w:t>Why</w:t>
            </w:r>
            <w:r>
              <w:rPr>
                <w:b/>
                <w:color w:val="3E5461"/>
                <w:spacing w:val="-9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is</w:t>
            </w:r>
            <w:r>
              <w:rPr>
                <w:b/>
                <w:color w:val="3E5461"/>
                <w:spacing w:val="-9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 xml:space="preserve">this problem </w:t>
            </w:r>
            <w:proofErr w:type="spellStart"/>
            <w:r>
              <w:rPr>
                <w:b/>
                <w:color w:val="3E5461"/>
                <w:sz w:val="18"/>
              </w:rPr>
              <w:t>occuring</w:t>
            </w:r>
            <w:proofErr w:type="spellEnd"/>
            <w:r>
              <w:rPr>
                <w:b/>
                <w:color w:val="3E5461"/>
                <w:sz w:val="18"/>
              </w:rPr>
              <w:t>?</w:t>
            </w:r>
          </w:p>
        </w:tc>
        <w:tc>
          <w:tcPr>
            <w:tcW w:w="2368" w:type="dxa"/>
            <w:gridSpan w:val="2"/>
          </w:tcPr>
          <w:p w14:paraId="68CEA158" w14:textId="2CB5658A" w:rsidR="00503A68" w:rsidRDefault="00C3425D" w:rsidP="00503A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</w:tcPr>
          <w:p w14:paraId="5A1091F9" w14:textId="46052E1B" w:rsidR="00503A68" w:rsidRDefault="00C3425D" w:rsidP="00503A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</w:tcPr>
          <w:p w14:paraId="48BCD19A" w14:textId="4FC6ACE1" w:rsidR="00503A68" w:rsidRDefault="00C3425D" w:rsidP="00503A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</w:tcPr>
          <w:p w14:paraId="0EC1DA1D" w14:textId="13E3233C" w:rsidR="00503A68" w:rsidRDefault="00C3425D" w:rsidP="00503A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</w:tr>
      <w:tr w:rsidR="00C3425D" w14:paraId="522BE0A7" w14:textId="77777777" w:rsidTr="00503A68">
        <w:trPr>
          <w:trHeight w:val="1310"/>
        </w:trPr>
        <w:tc>
          <w:tcPr>
            <w:tcW w:w="2346" w:type="dxa"/>
          </w:tcPr>
          <w:p w14:paraId="530D00AC" w14:textId="77777777" w:rsidR="00C3425D" w:rsidRDefault="00C3425D" w:rsidP="00C3425D">
            <w:pPr>
              <w:pStyle w:val="TableParagraph"/>
              <w:spacing w:before="9"/>
            </w:pPr>
          </w:p>
          <w:p w14:paraId="34DFB7B4" w14:textId="77777777" w:rsidR="00C3425D" w:rsidRDefault="00C3425D" w:rsidP="00C3425D">
            <w:pPr>
              <w:pStyle w:val="TableParagraph"/>
              <w:spacing w:line="261" w:lineRule="auto"/>
              <w:ind w:left="79" w:right="147"/>
              <w:rPr>
                <w:b/>
                <w:sz w:val="18"/>
              </w:rPr>
            </w:pPr>
            <w:r>
              <w:rPr>
                <w:b/>
                <w:color w:val="3E5461"/>
                <w:sz w:val="18"/>
              </w:rPr>
              <w:t xml:space="preserve">What </w:t>
            </w:r>
            <w:r w:rsidRPr="00C3425D">
              <w:rPr>
                <w:b/>
                <w:color w:val="3E5461"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*METHOD </w:t>
            </w:r>
            <w:r>
              <w:rPr>
                <w:b/>
                <w:color w:val="3E5461"/>
                <w:sz w:val="18"/>
              </w:rPr>
              <w:t>will be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used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to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investigate this question?</w:t>
            </w:r>
          </w:p>
        </w:tc>
        <w:tc>
          <w:tcPr>
            <w:tcW w:w="2368" w:type="dxa"/>
            <w:gridSpan w:val="2"/>
          </w:tcPr>
          <w:p w14:paraId="0597397A" w14:textId="6C74C439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</w:tcPr>
          <w:p w14:paraId="1584C2EE" w14:textId="2DDA3AA0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</w:tcPr>
          <w:p w14:paraId="2136F47D" w14:textId="2807C778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</w:tcPr>
          <w:p w14:paraId="544E1296" w14:textId="4D7C1B0A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</w:tr>
      <w:tr w:rsidR="00C3425D" w14:paraId="7C6D1355" w14:textId="77777777" w:rsidTr="00503A68">
        <w:trPr>
          <w:trHeight w:val="1238"/>
        </w:trPr>
        <w:tc>
          <w:tcPr>
            <w:tcW w:w="2346" w:type="dxa"/>
          </w:tcPr>
          <w:p w14:paraId="7856508A" w14:textId="77777777" w:rsidR="00C3425D" w:rsidRDefault="00C3425D" w:rsidP="00C3425D">
            <w:pPr>
              <w:pStyle w:val="TableParagraph"/>
              <w:spacing w:before="157" w:line="261" w:lineRule="auto"/>
              <w:ind w:left="80" w:right="259"/>
              <w:jc w:val="both"/>
              <w:rPr>
                <w:b/>
                <w:sz w:val="18"/>
              </w:rPr>
            </w:pPr>
            <w:r w:rsidRPr="00C3425D">
              <w:rPr>
                <w:b/>
                <w:color w:val="3E5461"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PREDICT</w:t>
            </w:r>
            <w:r w:rsidRPr="00C3425D">
              <w:rPr>
                <w:b/>
                <w:color w:val="3E5461"/>
                <w:spacing w:val="40"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color w:val="3E5461"/>
                <w:sz w:val="18"/>
              </w:rPr>
              <w:t>What</w:t>
            </w:r>
            <w:r>
              <w:rPr>
                <w:b/>
                <w:color w:val="3E5461"/>
                <w:spacing w:val="-3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does this</w:t>
            </w:r>
            <w:r>
              <w:rPr>
                <w:b/>
                <w:color w:val="3E5461"/>
                <w:spacing w:val="-13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team</w:t>
            </w:r>
            <w:r>
              <w:rPr>
                <w:b/>
                <w:color w:val="3E5461"/>
                <w:spacing w:val="-13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believe</w:t>
            </w:r>
            <w:r>
              <w:rPr>
                <w:b/>
                <w:color w:val="3E5461"/>
                <w:spacing w:val="-12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the findings will be?</w:t>
            </w:r>
          </w:p>
        </w:tc>
        <w:tc>
          <w:tcPr>
            <w:tcW w:w="2368" w:type="dxa"/>
            <w:gridSpan w:val="2"/>
          </w:tcPr>
          <w:p w14:paraId="225CB13A" w14:textId="6538750C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</w:tcPr>
          <w:p w14:paraId="5907B18B" w14:textId="4FA9F18D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</w:tcPr>
          <w:p w14:paraId="17331989" w14:textId="45A48391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</w:tcPr>
          <w:p w14:paraId="1E674FCC" w14:textId="5358273E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</w:tr>
      <w:tr w:rsidR="00C3425D" w14:paraId="5906EF50" w14:textId="77777777" w:rsidTr="00503A68">
        <w:trPr>
          <w:trHeight w:val="1310"/>
        </w:trPr>
        <w:tc>
          <w:tcPr>
            <w:tcW w:w="2346" w:type="dxa"/>
          </w:tcPr>
          <w:p w14:paraId="7F8B95FE" w14:textId="77777777" w:rsidR="00C3425D" w:rsidRDefault="00C3425D" w:rsidP="00C3425D">
            <w:pPr>
              <w:pStyle w:val="TableParagraph"/>
              <w:spacing w:before="8"/>
              <w:rPr>
                <w:sz w:val="28"/>
              </w:rPr>
            </w:pPr>
          </w:p>
          <w:p w14:paraId="290623B1" w14:textId="77777777" w:rsidR="00C3425D" w:rsidRDefault="00C3425D" w:rsidP="00C3425D">
            <w:pPr>
              <w:pStyle w:val="TableParagraph"/>
              <w:spacing w:line="261" w:lineRule="auto"/>
              <w:ind w:left="80"/>
              <w:rPr>
                <w:b/>
                <w:sz w:val="18"/>
              </w:rPr>
            </w:pPr>
            <w:r w:rsidRPr="00C3425D">
              <w:rPr>
                <w:b/>
                <w:color w:val="3E5461"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PLAN </w:t>
            </w:r>
            <w:r>
              <w:rPr>
                <w:b/>
                <w:color w:val="3E5461"/>
                <w:sz w:val="18"/>
              </w:rPr>
              <w:t xml:space="preserve">Who will </w:t>
            </w:r>
            <w:r>
              <w:rPr>
                <w:b/>
                <w:color w:val="3E5461"/>
                <w:spacing w:val="-2"/>
                <w:sz w:val="18"/>
              </w:rPr>
              <w:t>investigate?</w:t>
            </w:r>
            <w:r>
              <w:rPr>
                <w:b/>
                <w:color w:val="3E5461"/>
                <w:spacing w:val="-10"/>
                <w:sz w:val="18"/>
              </w:rPr>
              <w:t xml:space="preserve"> </w:t>
            </w:r>
            <w:r>
              <w:rPr>
                <w:b/>
                <w:color w:val="3E5461"/>
                <w:spacing w:val="-2"/>
                <w:sz w:val="18"/>
              </w:rPr>
              <w:t>By</w:t>
            </w:r>
            <w:r>
              <w:rPr>
                <w:b/>
                <w:color w:val="3E5461"/>
                <w:spacing w:val="-10"/>
                <w:sz w:val="18"/>
              </w:rPr>
              <w:t xml:space="preserve"> </w:t>
            </w:r>
            <w:r>
              <w:rPr>
                <w:b/>
                <w:color w:val="3E5461"/>
                <w:spacing w:val="-2"/>
                <w:sz w:val="18"/>
              </w:rPr>
              <w:t>when?</w:t>
            </w:r>
          </w:p>
        </w:tc>
        <w:tc>
          <w:tcPr>
            <w:tcW w:w="2368" w:type="dxa"/>
            <w:gridSpan w:val="2"/>
          </w:tcPr>
          <w:p w14:paraId="6B93FEDC" w14:textId="151BFA9F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</w:tcPr>
          <w:p w14:paraId="27A53BA7" w14:textId="40312E37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</w:tcPr>
          <w:p w14:paraId="08EE47B8" w14:textId="39C6D11E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</w:tcPr>
          <w:p w14:paraId="38420D59" w14:textId="1B513D46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</w:tr>
      <w:tr w:rsidR="00C3425D" w14:paraId="41353ECB" w14:textId="77777777" w:rsidTr="00503A68">
        <w:trPr>
          <w:trHeight w:val="1570"/>
        </w:trPr>
        <w:tc>
          <w:tcPr>
            <w:tcW w:w="2346" w:type="dxa"/>
          </w:tcPr>
          <w:p w14:paraId="7A17C40C" w14:textId="77777777" w:rsidR="00C3425D" w:rsidRDefault="00C3425D" w:rsidP="00C3425D">
            <w:pPr>
              <w:pStyle w:val="TableParagraph"/>
              <w:spacing w:before="10"/>
              <w:rPr>
                <w:sz w:val="18"/>
              </w:rPr>
            </w:pPr>
          </w:p>
          <w:p w14:paraId="7CC90774" w14:textId="77777777" w:rsidR="00C3425D" w:rsidRDefault="00C3425D" w:rsidP="00C3425D">
            <w:pPr>
              <w:pStyle w:val="TableParagraph"/>
              <w:spacing w:line="261" w:lineRule="auto"/>
              <w:ind w:left="80"/>
              <w:rPr>
                <w:b/>
                <w:sz w:val="18"/>
              </w:rPr>
            </w:pPr>
            <w:r>
              <w:rPr>
                <w:b/>
                <w:color w:val="3E5461"/>
                <w:sz w:val="18"/>
              </w:rPr>
              <w:t>What</w:t>
            </w:r>
            <w:r>
              <w:rPr>
                <w:b/>
                <w:color w:val="3E5461"/>
                <w:spacing w:val="-13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were</w:t>
            </w:r>
            <w:r>
              <w:rPr>
                <w:b/>
                <w:color w:val="3E5461"/>
                <w:spacing w:val="-13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 xml:space="preserve">the </w:t>
            </w:r>
            <w:r w:rsidRPr="00C3425D">
              <w:rPr>
                <w:b/>
                <w:color w:val="3E5461"/>
                <w:spacing w:val="-2"/>
                <w:sz w:val="1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FINDINGS</w:t>
            </w:r>
            <w:r>
              <w:rPr>
                <w:b/>
                <w:color w:val="3E5461"/>
                <w:spacing w:val="-2"/>
                <w:sz w:val="18"/>
              </w:rPr>
              <w:t>?</w:t>
            </w:r>
          </w:p>
          <w:p w14:paraId="472FDA29" w14:textId="77777777" w:rsidR="00C3425D" w:rsidRDefault="00C3425D" w:rsidP="00C3425D">
            <w:pPr>
              <w:pStyle w:val="TableParagraph"/>
              <w:spacing w:before="2" w:line="261" w:lineRule="auto"/>
              <w:ind w:left="80" w:right="147"/>
              <w:rPr>
                <w:rFonts w:ascii="Montserrat-Light"/>
                <w:sz w:val="18"/>
              </w:rPr>
            </w:pPr>
            <w:r>
              <w:rPr>
                <w:rFonts w:ascii="Montserrat-Light"/>
                <w:color w:val="3E5461"/>
                <w:sz w:val="18"/>
              </w:rPr>
              <w:t>*Note</w:t>
            </w:r>
            <w:r>
              <w:rPr>
                <w:rFonts w:ascii="Montserrat-Light"/>
                <w:color w:val="3E5461"/>
                <w:spacing w:val="-12"/>
                <w:sz w:val="18"/>
              </w:rPr>
              <w:t xml:space="preserve"> </w:t>
            </w:r>
            <w:r>
              <w:rPr>
                <w:rFonts w:ascii="Montserrat-Light"/>
                <w:color w:val="3E5461"/>
                <w:sz w:val="18"/>
              </w:rPr>
              <w:t>findings</w:t>
            </w:r>
            <w:r>
              <w:rPr>
                <w:rFonts w:ascii="Montserrat-Light"/>
                <w:color w:val="3E5461"/>
                <w:spacing w:val="-12"/>
                <w:sz w:val="18"/>
              </w:rPr>
              <w:t xml:space="preserve"> </w:t>
            </w:r>
            <w:r>
              <w:rPr>
                <w:rFonts w:ascii="Montserrat-Light"/>
                <w:color w:val="3E5461"/>
                <w:sz w:val="18"/>
              </w:rPr>
              <w:t>and/or links to related materials below.</w:t>
            </w:r>
          </w:p>
        </w:tc>
        <w:tc>
          <w:tcPr>
            <w:tcW w:w="2368" w:type="dxa"/>
            <w:gridSpan w:val="2"/>
          </w:tcPr>
          <w:p w14:paraId="0ECE8933" w14:textId="77777777" w:rsidR="00C3425D" w:rsidRDefault="00C3425D" w:rsidP="00C3425D">
            <w:pPr>
              <w:pStyle w:val="TableParagraph"/>
              <w:rPr>
                <w:b/>
                <w:color w:val="3F5460"/>
                <w:sz w:val="18"/>
                <w:szCs w:val="18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  <w:p w14:paraId="49E094C0" w14:textId="77777777" w:rsidR="0098080E" w:rsidRDefault="0098080E" w:rsidP="00C3425D">
            <w:pPr>
              <w:pStyle w:val="TableParagraph"/>
              <w:rPr>
                <w:b/>
                <w:color w:val="3F5460"/>
                <w:sz w:val="18"/>
                <w:szCs w:val="18"/>
              </w:rPr>
            </w:pPr>
          </w:p>
          <w:p w14:paraId="603557E1" w14:textId="77777777" w:rsidR="0098080E" w:rsidRDefault="0098080E" w:rsidP="00C3425D">
            <w:pPr>
              <w:pStyle w:val="TableParagraph"/>
              <w:rPr>
                <w:b/>
                <w:color w:val="3F5460"/>
                <w:sz w:val="18"/>
                <w:szCs w:val="18"/>
              </w:rPr>
            </w:pPr>
          </w:p>
          <w:p w14:paraId="5B73F09E" w14:textId="77777777" w:rsidR="001B406A" w:rsidRDefault="001B406A" w:rsidP="00C3425D">
            <w:pPr>
              <w:pStyle w:val="TableParagraph"/>
              <w:rPr>
                <w:b/>
                <w:color w:val="3F5460"/>
                <w:sz w:val="18"/>
                <w:szCs w:val="18"/>
              </w:rPr>
            </w:pPr>
          </w:p>
          <w:p w14:paraId="45B74788" w14:textId="77777777" w:rsidR="0098080E" w:rsidRDefault="0098080E" w:rsidP="00C3425D">
            <w:pPr>
              <w:pStyle w:val="TableParagraph"/>
              <w:rPr>
                <w:b/>
                <w:color w:val="3F5460"/>
                <w:sz w:val="18"/>
                <w:szCs w:val="18"/>
              </w:rPr>
            </w:pPr>
          </w:p>
          <w:p w14:paraId="5E7AD043" w14:textId="77777777" w:rsidR="0098080E" w:rsidRDefault="0098080E" w:rsidP="00C3425D">
            <w:pPr>
              <w:pStyle w:val="TableParagraph"/>
              <w:rPr>
                <w:b/>
                <w:color w:val="3F5460"/>
                <w:sz w:val="18"/>
                <w:szCs w:val="18"/>
              </w:rPr>
            </w:pPr>
          </w:p>
          <w:p w14:paraId="11D13BD3" w14:textId="46D7C3AE" w:rsidR="0098080E" w:rsidRDefault="0098080E" w:rsidP="00C342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22F0DAD5" w14:textId="268A4019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</w:tcPr>
          <w:p w14:paraId="0D07D44E" w14:textId="20C9D6AD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</w:tcPr>
          <w:p w14:paraId="00686D49" w14:textId="7A3D6B48" w:rsidR="00C3425D" w:rsidRDefault="00C3425D" w:rsidP="00C342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3F54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3F54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3F5460"/>
                <w:sz w:val="18"/>
                <w:szCs w:val="18"/>
              </w:rPr>
            </w:r>
            <w:r>
              <w:rPr>
                <w:b/>
                <w:color w:val="3F54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noProof/>
                <w:color w:val="3F5460"/>
                <w:sz w:val="18"/>
                <w:szCs w:val="18"/>
              </w:rPr>
              <w:t> </w:t>
            </w:r>
            <w:r>
              <w:rPr>
                <w:b/>
                <w:color w:val="3F5460"/>
                <w:sz w:val="18"/>
                <w:szCs w:val="18"/>
              </w:rPr>
              <w:fldChar w:fldCharType="end"/>
            </w:r>
          </w:p>
        </w:tc>
      </w:tr>
    </w:tbl>
    <w:p w14:paraId="036335F3" w14:textId="0740A327" w:rsidR="0035491A" w:rsidRDefault="0035491A" w:rsidP="004144E4">
      <w:pPr>
        <w:pStyle w:val="H1"/>
        <w:spacing w:line="276" w:lineRule="auto"/>
        <w:jc w:val="center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l">
            <w14:srgbClr w14:val="87C046"/>
          </w14:shadow>
        </w:rPr>
        <w:sectPr w:rsidR="0035491A" w:rsidSect="00C918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1729" w:right="720" w:bottom="0" w:left="720" w:header="0" w:footer="0" w:gutter="0"/>
          <w:cols w:space="708"/>
          <w:titlePg/>
          <w:docGrid w:linePitch="360"/>
        </w:sectPr>
      </w:pPr>
    </w:p>
    <w:p w14:paraId="1756BA00" w14:textId="5A393A5C" w:rsidR="00306963" w:rsidRPr="00B228F4" w:rsidRDefault="00B228F4" w:rsidP="004144E4">
      <w:pPr>
        <w:spacing w:before="0"/>
        <w:ind w:right="90"/>
        <w:jc w:val="center"/>
        <w:rPr>
          <w:rFonts w:ascii="Montserrat-LightItalic"/>
          <w:i/>
        </w:rPr>
      </w:pPr>
      <w:r>
        <w:rPr>
          <w:rFonts w:ascii="Montserrat-LightItalic"/>
          <w:i/>
          <w:color w:val="3E5461"/>
        </w:rPr>
        <w:t>Adapted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from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a</w:t>
      </w:r>
      <w:r>
        <w:rPr>
          <w:rFonts w:ascii="Montserrat-LightItalic"/>
          <w:i/>
          <w:color w:val="3E5461"/>
          <w:spacing w:val="-9"/>
        </w:rPr>
        <w:t xml:space="preserve"> </w:t>
      </w:r>
      <w:r>
        <w:rPr>
          <w:rFonts w:ascii="Montserrat-LightItalic"/>
          <w:i/>
          <w:color w:val="3E5461"/>
        </w:rPr>
        <w:t>resource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created</w:t>
      </w:r>
      <w:r>
        <w:rPr>
          <w:rFonts w:ascii="Montserrat-LightItalic"/>
          <w:i/>
          <w:color w:val="3E5461"/>
          <w:spacing w:val="-9"/>
        </w:rPr>
        <w:t xml:space="preserve"> </w:t>
      </w:r>
      <w:r>
        <w:rPr>
          <w:rFonts w:ascii="Montserrat-LightItalic"/>
          <w:i/>
          <w:color w:val="3E5461"/>
        </w:rPr>
        <w:t>by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the</w:t>
      </w:r>
      <w:r>
        <w:rPr>
          <w:rFonts w:ascii="Montserrat-LightItalic"/>
          <w:i/>
          <w:color w:val="3E5461"/>
          <w:spacing w:val="-9"/>
        </w:rPr>
        <w:t xml:space="preserve"> </w:t>
      </w:r>
      <w:r>
        <w:rPr>
          <w:rFonts w:ascii="Montserrat-LightItalic"/>
          <w:i/>
          <w:color w:val="3E5461"/>
        </w:rPr>
        <w:t>System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Improvement</w:t>
      </w:r>
      <w:r>
        <w:rPr>
          <w:rFonts w:ascii="Montserrat-LightItalic"/>
          <w:i/>
          <w:color w:val="3E5461"/>
          <w:spacing w:val="-9"/>
        </w:rPr>
        <w:t xml:space="preserve"> </w:t>
      </w:r>
      <w:r>
        <w:rPr>
          <w:rFonts w:ascii="Montserrat-LightItalic"/>
          <w:i/>
          <w:color w:val="3E5461"/>
        </w:rPr>
        <w:t>Leads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(SIL):</w:t>
      </w:r>
      <w:r>
        <w:rPr>
          <w:rFonts w:ascii="Montserrat-LightItalic"/>
          <w:i/>
          <w:color w:val="3E5461"/>
          <w:spacing w:val="-9"/>
        </w:rPr>
        <w:t xml:space="preserve"> </w:t>
      </w:r>
      <w:hyperlink r:id="rId12">
        <w:r>
          <w:rPr>
            <w:rFonts w:ascii="Montserrat-LightItalic"/>
            <w:i/>
            <w:color w:val="3E5461"/>
            <w:spacing w:val="-2"/>
          </w:rPr>
          <w:t>systemimprovement.org</w:t>
        </w:r>
      </w:hyperlink>
    </w:p>
    <w:sectPr w:rsidR="00306963" w:rsidRPr="00B228F4" w:rsidSect="001A19D0">
      <w:type w:val="continuous"/>
      <w:pgSz w:w="12240" w:h="15840" w:code="1"/>
      <w:pgMar w:top="649" w:right="720" w:bottom="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1771" w14:textId="77777777" w:rsidR="007F08E6" w:rsidRDefault="007F08E6" w:rsidP="00CF31BB">
      <w:r>
        <w:separator/>
      </w:r>
    </w:p>
  </w:endnote>
  <w:endnote w:type="continuationSeparator" w:id="0">
    <w:p w14:paraId="6C23553C" w14:textId="77777777" w:rsidR="007F08E6" w:rsidRDefault="007F08E6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Concept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cuminConcept-Extra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Montserrat"/>
    <w:charset w:val="00"/>
    <w:family w:val="roman"/>
    <w:pitch w:val="variable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-LightItalic">
    <w:altName w:val="Montserrat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66203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456FA" w14:textId="761D164D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EB14A" w14:textId="77777777" w:rsidR="00B36AF4" w:rsidRDefault="00B36AF4">
    <w:pPr>
      <w:pStyle w:val="Footer"/>
    </w:pPr>
  </w:p>
  <w:p w14:paraId="010E1BAB" w14:textId="77777777" w:rsidR="00176E33" w:rsidRDefault="00176E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22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C6080" w14:textId="70997AAC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233D88" w14:textId="77777777" w:rsidR="00B36AF4" w:rsidRDefault="00B36AF4">
    <w:pPr>
      <w:pStyle w:val="Footer"/>
    </w:pPr>
  </w:p>
  <w:p w14:paraId="4678EAA4" w14:textId="77777777" w:rsidR="00176E33" w:rsidRDefault="00176E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0AAD" w14:textId="77777777" w:rsidR="007F08E6" w:rsidRDefault="007F08E6" w:rsidP="00CF31BB">
      <w:r>
        <w:separator/>
      </w:r>
    </w:p>
  </w:footnote>
  <w:footnote w:type="continuationSeparator" w:id="0">
    <w:p w14:paraId="54071F32" w14:textId="77777777" w:rsidR="007F08E6" w:rsidRDefault="007F08E6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56E99" w14:textId="029342E9" w:rsidR="00B4068D" w:rsidRDefault="00C80614">
    <w:pPr>
      <w:pStyle w:val="Header"/>
    </w:pPr>
    <w:r>
      <w:rPr>
        <w:noProof/>
      </w:rPr>
      <w:pict w14:anchorId="667AA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7" o:spid="_x0000_s1027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  <w:p w14:paraId="04AC5119" w14:textId="77777777" w:rsidR="00176E33" w:rsidRDefault="00176E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620D" w14:textId="32F2800E" w:rsidR="00B36AF4" w:rsidRPr="00B36AF4" w:rsidRDefault="00C80614" w:rsidP="009C37D8">
    <w:pPr>
      <w:pStyle w:val="BasicParagraph"/>
      <w:shd w:val="clear" w:color="auto" w:fill="002060"/>
      <w:spacing w:after="120"/>
      <w:ind w:left="-720" w:right="-720"/>
      <w:jc w:val="center"/>
      <w:rPr>
        <w:rFonts w:ascii="Montserrat SemiBold" w:hAnsi="Montserrat SemiBold" w:cs="Montserrat SemiBold"/>
        <w:b/>
        <w:bCs w:val="0"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Montserrat SemiBold" w:hAnsi="Montserrat SemiBold" w:cs="Montserrat SemiBold"/>
        <w:b/>
        <w:bCs w:val="0"/>
        <w:noProof/>
        <w:color w:val="FFFFFF" w:themeColor="background1"/>
        <w:sz w:val="32"/>
        <w:szCs w:val="32"/>
      </w:rPr>
      <w:pict w14:anchorId="323DD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8" o:spid="_x0000_s1026" type="#_x0000_t75" alt="" style="position:absolute;left:0;text-align:left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98080E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Root Cause Analysis Plan</w:t>
    </w:r>
  </w:p>
  <w:p w14:paraId="5514ACCE" w14:textId="46584D92" w:rsidR="00B36AF4" w:rsidRDefault="00B36AF4">
    <w:pPr>
      <w:pStyle w:val="Header"/>
    </w:pPr>
  </w:p>
  <w:p w14:paraId="797AF856" w14:textId="77777777" w:rsidR="00176E33" w:rsidRDefault="00176E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135C" w14:textId="781471E4" w:rsidR="008812D3" w:rsidRDefault="002832AA" w:rsidP="0006414D">
    <w:pPr>
      <w:pStyle w:val="Header"/>
      <w:ind w:left="-720"/>
    </w:pPr>
    <w:r w:rsidRPr="002832AA">
      <w:rPr>
        <w:noProof/>
      </w:rPr>
      <w:drawing>
        <wp:anchor distT="0" distB="0" distL="114300" distR="114300" simplePos="0" relativeHeight="251674624" behindDoc="1" locked="0" layoutInCell="1" allowOverlap="1" wp14:anchorId="4362278C" wp14:editId="7998F779">
          <wp:simplePos x="0" y="0"/>
          <wp:positionH relativeFrom="column">
            <wp:posOffset>-456201</wp:posOffset>
          </wp:positionH>
          <wp:positionV relativeFrom="paragraph">
            <wp:posOffset>-37</wp:posOffset>
          </wp:positionV>
          <wp:extent cx="7772400" cy="1898259"/>
          <wp:effectExtent l="0" t="0" r="0" b="0"/>
          <wp:wrapTight wrapText="bothSides">
            <wp:wrapPolygon edited="0">
              <wp:start x="0" y="0"/>
              <wp:lineTo x="0" y="21390"/>
              <wp:lineTo x="21565" y="21390"/>
              <wp:lineTo x="21565" y="0"/>
              <wp:lineTo x="0" y="0"/>
            </wp:wrapPolygon>
          </wp:wrapTight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98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614">
      <w:rPr>
        <w:noProof/>
      </w:rPr>
      <w:pict w14:anchorId="43927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6" o:spid="_x0000_s1025" type="#_x0000_t75" alt="" style="position:absolute;left:0;text-align:left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forms" w:enforcement="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DA"/>
    <w:rsid w:val="000035F2"/>
    <w:rsid w:val="000245E9"/>
    <w:rsid w:val="0003684F"/>
    <w:rsid w:val="00044AA9"/>
    <w:rsid w:val="0005135F"/>
    <w:rsid w:val="0006414D"/>
    <w:rsid w:val="000B325A"/>
    <w:rsid w:val="000B503C"/>
    <w:rsid w:val="000B57C7"/>
    <w:rsid w:val="000C75BF"/>
    <w:rsid w:val="000D07DD"/>
    <w:rsid w:val="001034AB"/>
    <w:rsid w:val="00110721"/>
    <w:rsid w:val="0011230A"/>
    <w:rsid w:val="0011285A"/>
    <w:rsid w:val="001257F0"/>
    <w:rsid w:val="001434AD"/>
    <w:rsid w:val="0016108E"/>
    <w:rsid w:val="00165745"/>
    <w:rsid w:val="00176E33"/>
    <w:rsid w:val="001A08A3"/>
    <w:rsid w:val="001A199E"/>
    <w:rsid w:val="001A19D0"/>
    <w:rsid w:val="001B406A"/>
    <w:rsid w:val="001C42C8"/>
    <w:rsid w:val="001C65C8"/>
    <w:rsid w:val="00205FE0"/>
    <w:rsid w:val="00246BBD"/>
    <w:rsid w:val="0025130C"/>
    <w:rsid w:val="00256391"/>
    <w:rsid w:val="002633EB"/>
    <w:rsid w:val="00265218"/>
    <w:rsid w:val="00275A7D"/>
    <w:rsid w:val="002832AA"/>
    <w:rsid w:val="002B4C78"/>
    <w:rsid w:val="002C6ABD"/>
    <w:rsid w:val="002C7FDB"/>
    <w:rsid w:val="002D3842"/>
    <w:rsid w:val="003038E6"/>
    <w:rsid w:val="00306963"/>
    <w:rsid w:val="003071A0"/>
    <w:rsid w:val="003071C5"/>
    <w:rsid w:val="00337C0F"/>
    <w:rsid w:val="0035052D"/>
    <w:rsid w:val="0035491A"/>
    <w:rsid w:val="00366F6D"/>
    <w:rsid w:val="003B31F1"/>
    <w:rsid w:val="003D55BE"/>
    <w:rsid w:val="003E0129"/>
    <w:rsid w:val="003E3C78"/>
    <w:rsid w:val="003F693D"/>
    <w:rsid w:val="00405F3F"/>
    <w:rsid w:val="00410E03"/>
    <w:rsid w:val="004144E4"/>
    <w:rsid w:val="00420807"/>
    <w:rsid w:val="00435E8C"/>
    <w:rsid w:val="004456B5"/>
    <w:rsid w:val="00463B35"/>
    <w:rsid w:val="00482917"/>
    <w:rsid w:val="004C2F50"/>
    <w:rsid w:val="004D3959"/>
    <w:rsid w:val="00503A68"/>
    <w:rsid w:val="00522B76"/>
    <w:rsid w:val="00524D35"/>
    <w:rsid w:val="00542A22"/>
    <w:rsid w:val="00554CFD"/>
    <w:rsid w:val="00560247"/>
    <w:rsid w:val="00561C12"/>
    <w:rsid w:val="00562027"/>
    <w:rsid w:val="00577D7E"/>
    <w:rsid w:val="005A6806"/>
    <w:rsid w:val="005D124E"/>
    <w:rsid w:val="005D4225"/>
    <w:rsid w:val="005F0B4D"/>
    <w:rsid w:val="005F7E23"/>
    <w:rsid w:val="00643F5A"/>
    <w:rsid w:val="006557F2"/>
    <w:rsid w:val="00684557"/>
    <w:rsid w:val="006859BF"/>
    <w:rsid w:val="006A7299"/>
    <w:rsid w:val="006B4825"/>
    <w:rsid w:val="006C03BB"/>
    <w:rsid w:val="006C7D64"/>
    <w:rsid w:val="006D43A7"/>
    <w:rsid w:val="006D7479"/>
    <w:rsid w:val="006F3F6E"/>
    <w:rsid w:val="00705FD1"/>
    <w:rsid w:val="0071089C"/>
    <w:rsid w:val="007242E0"/>
    <w:rsid w:val="007332B3"/>
    <w:rsid w:val="0074012E"/>
    <w:rsid w:val="00740131"/>
    <w:rsid w:val="00753613"/>
    <w:rsid w:val="00776142"/>
    <w:rsid w:val="007A00BD"/>
    <w:rsid w:val="007A6C35"/>
    <w:rsid w:val="007B52D2"/>
    <w:rsid w:val="007C1F7D"/>
    <w:rsid w:val="007D4902"/>
    <w:rsid w:val="007E00DA"/>
    <w:rsid w:val="007F08E6"/>
    <w:rsid w:val="00815AD3"/>
    <w:rsid w:val="00835DE8"/>
    <w:rsid w:val="00840A6A"/>
    <w:rsid w:val="008812D3"/>
    <w:rsid w:val="008C5804"/>
    <w:rsid w:val="008C6EF0"/>
    <w:rsid w:val="008D3EE1"/>
    <w:rsid w:val="008F05AC"/>
    <w:rsid w:val="008F387F"/>
    <w:rsid w:val="00901922"/>
    <w:rsid w:val="00915359"/>
    <w:rsid w:val="00923CE4"/>
    <w:rsid w:val="00930E29"/>
    <w:rsid w:val="00946A2D"/>
    <w:rsid w:val="0098080E"/>
    <w:rsid w:val="009C37D8"/>
    <w:rsid w:val="009D0547"/>
    <w:rsid w:val="009E6AC6"/>
    <w:rsid w:val="009F4149"/>
    <w:rsid w:val="009F62EF"/>
    <w:rsid w:val="00A02846"/>
    <w:rsid w:val="00A3321A"/>
    <w:rsid w:val="00A73AE1"/>
    <w:rsid w:val="00A740D4"/>
    <w:rsid w:val="00A7660E"/>
    <w:rsid w:val="00AB2833"/>
    <w:rsid w:val="00AC7198"/>
    <w:rsid w:val="00AE3FB7"/>
    <w:rsid w:val="00AF6FC0"/>
    <w:rsid w:val="00B122BA"/>
    <w:rsid w:val="00B228F4"/>
    <w:rsid w:val="00B318EB"/>
    <w:rsid w:val="00B36AF4"/>
    <w:rsid w:val="00B37E48"/>
    <w:rsid w:val="00B4068D"/>
    <w:rsid w:val="00B45F61"/>
    <w:rsid w:val="00B71FE5"/>
    <w:rsid w:val="00BA70D0"/>
    <w:rsid w:val="00BC1B68"/>
    <w:rsid w:val="00BC6D67"/>
    <w:rsid w:val="00BE6B42"/>
    <w:rsid w:val="00BF5A49"/>
    <w:rsid w:val="00C3425D"/>
    <w:rsid w:val="00C364E8"/>
    <w:rsid w:val="00C50E6D"/>
    <w:rsid w:val="00C520D9"/>
    <w:rsid w:val="00C80614"/>
    <w:rsid w:val="00C84BD5"/>
    <w:rsid w:val="00C91813"/>
    <w:rsid w:val="00C946BB"/>
    <w:rsid w:val="00C949C9"/>
    <w:rsid w:val="00CA5372"/>
    <w:rsid w:val="00CE06A3"/>
    <w:rsid w:val="00CF31BB"/>
    <w:rsid w:val="00D15A30"/>
    <w:rsid w:val="00D36BE6"/>
    <w:rsid w:val="00D4436A"/>
    <w:rsid w:val="00D528A4"/>
    <w:rsid w:val="00D60E33"/>
    <w:rsid w:val="00D71EAC"/>
    <w:rsid w:val="00D73BDE"/>
    <w:rsid w:val="00D77855"/>
    <w:rsid w:val="00D832D3"/>
    <w:rsid w:val="00D87937"/>
    <w:rsid w:val="00DA10B4"/>
    <w:rsid w:val="00DB5CAA"/>
    <w:rsid w:val="00DD06C2"/>
    <w:rsid w:val="00DE3C23"/>
    <w:rsid w:val="00E141F4"/>
    <w:rsid w:val="00E301A2"/>
    <w:rsid w:val="00E34F9A"/>
    <w:rsid w:val="00E53AFF"/>
    <w:rsid w:val="00E61D15"/>
    <w:rsid w:val="00E67C40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6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="Franklin Gothic Book" w:hAnsi="Montserrat" w:cs="Montserrat"/>
        <w:bCs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rPr>
      <w:b/>
      <w:bCs w:val="0"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 w:val="0"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Body">
    <w:name w:val="Body"/>
    <w:basedOn w:val="Normal"/>
    <w:uiPriority w:val="99"/>
    <w:rsid w:val="007E00DA"/>
    <w:pPr>
      <w:autoSpaceDE w:val="0"/>
      <w:autoSpaceDN w:val="0"/>
      <w:adjustRightInd w:val="0"/>
      <w:spacing w:before="40" w:after="60" w:line="300" w:lineRule="atLeast"/>
      <w:jc w:val="both"/>
      <w:textAlignment w:val="center"/>
    </w:pPr>
    <w:rPr>
      <w:rFonts w:ascii="AcuminConcept-Regular" w:hAnsi="AcuminConcept-Regular" w:cs="AcuminConcept-Regular"/>
      <w:color w:val="3F5460"/>
      <w:sz w:val="21"/>
      <w:szCs w:val="21"/>
    </w:rPr>
  </w:style>
  <w:style w:type="character" w:customStyle="1" w:styleId="Red">
    <w:name w:val="Red"/>
    <w:uiPriority w:val="99"/>
    <w:rsid w:val="007E00DA"/>
    <w:rPr>
      <w:color w:val="50C9F4"/>
    </w:rPr>
  </w:style>
  <w:style w:type="paragraph" w:customStyle="1" w:styleId="H1">
    <w:name w:val="H1"/>
    <w:basedOn w:val="Normal"/>
    <w:uiPriority w:val="99"/>
    <w:rsid w:val="00420807"/>
    <w:pPr>
      <w:suppressAutoHyphens/>
      <w:autoSpaceDE w:val="0"/>
      <w:autoSpaceDN w:val="0"/>
      <w:adjustRightInd w:val="0"/>
      <w:spacing w:after="107" w:line="800" w:lineRule="atLeast"/>
      <w:textAlignment w:val="center"/>
    </w:pPr>
    <w:rPr>
      <w:rFonts w:ascii="AcuminConcept-ExtraLight" w:hAnsi="AcuminConcept-ExtraLight" w:cs="AcuminConcept-ExtraLight"/>
      <w:color w:val="FFFFFF"/>
      <w:sz w:val="86"/>
      <w:szCs w:val="86"/>
    </w:rPr>
  </w:style>
  <w:style w:type="character" w:styleId="PageNumber">
    <w:name w:val="page number"/>
    <w:basedOn w:val="DefaultParagraphFont"/>
    <w:uiPriority w:val="99"/>
    <w:semiHidden/>
    <w:unhideWhenUsed/>
    <w:rsid w:val="00B36AF4"/>
  </w:style>
  <w:style w:type="paragraph" w:customStyle="1" w:styleId="BasicParagraph">
    <w:name w:val="[Basic Paragraph]"/>
    <w:basedOn w:val="Normal"/>
    <w:uiPriority w:val="99"/>
    <w:rsid w:val="00B36A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00BD"/>
    <w:pPr>
      <w:widowControl w:val="0"/>
      <w:autoSpaceDE w:val="0"/>
      <w:autoSpaceDN w:val="0"/>
      <w:spacing w:before="0" w:after="0"/>
    </w:pPr>
    <w:rPr>
      <w:rFonts w:eastAsia="Montserrat"/>
      <w:bCs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144E4"/>
    <w:pPr>
      <w:widowControl w:val="0"/>
      <w:autoSpaceDE w:val="0"/>
      <w:autoSpaceDN w:val="0"/>
      <w:spacing w:before="0" w:after="0"/>
    </w:pPr>
    <w:rPr>
      <w:rFonts w:eastAsia="Montserrat"/>
      <w:b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4144E4"/>
    <w:rPr>
      <w:rFonts w:eastAsia="Montserrat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ystemimprov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3A0668-C409-4E72-9171-08C42CB0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2023-03-27T02:50:00Z</dcterms:created>
  <dcterms:modified xsi:type="dcterms:W3CDTF">2023-03-27T02:50:00Z</dcterms:modified>
</cp:coreProperties>
</file>