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D96D5" w14:textId="77777777" w:rsidR="0054564E" w:rsidRPr="0054564E" w:rsidRDefault="0054564E" w:rsidP="0054564E">
      <w:pPr>
        <w:pStyle w:val="H1"/>
        <w:spacing w:line="276" w:lineRule="auto"/>
        <w:jc w:val="both"/>
        <w:rPr>
          <w:rFonts w:ascii="Montserrat" w:hAnsi="Montserrat" w:cs="Montserrat"/>
          <w:color w:val="auto"/>
          <w:sz w:val="18"/>
          <w:szCs w:val="18"/>
        </w:rPr>
      </w:pPr>
      <w:r w:rsidRPr="0054564E">
        <w:rPr>
          <w:rFonts w:ascii="Montserrat" w:hAnsi="Montserrat" w:cs="Montserrat"/>
          <w:color w:val="auto"/>
          <w:sz w:val="18"/>
          <w:szCs w:val="18"/>
        </w:rPr>
        <w:t xml:space="preserve">Prioritization is a process teams engage in to identify which problem areas are the most important to address first. This protocol can support teams in Step 3 when writing the specific action plan to address the root cause(s) uncovered. </w:t>
      </w:r>
    </w:p>
    <w:p w14:paraId="0740D80B" w14:textId="77777777" w:rsidR="0054564E" w:rsidRDefault="0054564E" w:rsidP="0054564E">
      <w:pPr>
        <w:pStyle w:val="H1"/>
        <w:spacing w:line="276" w:lineRule="auto"/>
        <w:rPr>
          <w:rFonts w:ascii="Montserrat" w:hAnsi="Montserrat" w:cs="Montserrat"/>
          <w:color w:val="auto"/>
          <w:sz w:val="18"/>
          <w:szCs w:val="18"/>
        </w:rPr>
      </w:pPr>
      <w:r w:rsidRPr="0054564E">
        <w:rPr>
          <w:rFonts w:ascii="Montserrat" w:hAnsi="Montserrat" w:cs="Montserrat"/>
          <w:color w:val="auto"/>
          <w:sz w:val="18"/>
          <w:szCs w:val="18"/>
        </w:rPr>
        <w:t>The process involves weighing fiscal needs, effort, time, and the involvement of numerous educational partners. This prioritization protocol supports teams in determining where to focus their collective efforts and resources.</w:t>
      </w:r>
    </w:p>
    <w:p w14:paraId="22A8B9F1" w14:textId="77777777" w:rsidR="0054564E" w:rsidRDefault="0054564E" w:rsidP="0054564E">
      <w:pPr>
        <w:pStyle w:val="H1"/>
        <w:spacing w:line="276" w:lineRule="auto"/>
        <w:rPr>
          <w:rFonts w:ascii="Montserrat" w:hAnsi="Montserrat" w:cs="Montserrat"/>
          <w:color w:val="auto"/>
          <w:sz w:val="10"/>
          <w:szCs w:val="10"/>
        </w:rPr>
      </w:pPr>
    </w:p>
    <w:p w14:paraId="036335F3" w14:textId="6C520C24" w:rsidR="0054564E" w:rsidRPr="0054564E" w:rsidRDefault="0054564E" w:rsidP="0054564E">
      <w:pPr>
        <w:pStyle w:val="H1"/>
        <w:spacing w:line="276" w:lineRule="auto"/>
        <w:rPr>
          <w:rFonts w:ascii="Montserrat" w:hAnsi="Montserrat" w:cs="Montserrat"/>
          <w:color w:val="auto"/>
          <w:sz w:val="10"/>
          <w:szCs w:val="10"/>
        </w:rPr>
        <w:sectPr w:rsidR="0054564E" w:rsidRPr="0054564E" w:rsidSect="004D13AF">
          <w:headerReference w:type="even" r:id="rId8"/>
          <w:headerReference w:type="default" r:id="rId9"/>
          <w:footerReference w:type="even" r:id="rId10"/>
          <w:footerReference w:type="default" r:id="rId11"/>
          <w:headerReference w:type="first" r:id="rId12"/>
          <w:type w:val="continuous"/>
          <w:pgSz w:w="12240" w:h="15840" w:code="1"/>
          <w:pgMar w:top="1729" w:right="720" w:bottom="0" w:left="720" w:header="0" w:footer="0" w:gutter="0"/>
          <w:cols w:space="708"/>
          <w:titlePg/>
          <w:docGrid w:linePitch="360"/>
        </w:sectPr>
      </w:pPr>
    </w:p>
    <w:p w14:paraId="18C47C23" w14:textId="004114F5" w:rsidR="0035491A"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pPr>
      <w:r w:rsidRPr="005F7E23">
        <w:rPr>
          <w:rFonts w:ascii="Montserrat ExtraBold" w:hAnsi="Montserrat ExtraBold" w:cs="Montserrat ExtraBold"/>
          <w:b/>
          <w:bCs w:val="0"/>
          <w:color w:val="243A5A"/>
          <w:spacing w:val="4"/>
          <w:sz w:val="38"/>
          <w:szCs w:val="38"/>
          <w14:shadow w14:blurRad="0" w14:dist="25400" w14:dir="9000000" w14:sx="100000" w14:sy="100000" w14:kx="0" w14:ky="0" w14:algn="l">
            <w14:srgbClr w14:val="87C046"/>
          </w14:shadow>
        </w:rPr>
        <w:t xml:space="preserve">Participants </w:t>
      </w:r>
    </w:p>
    <w:p w14:paraId="7FBF9346" w14:textId="77777777" w:rsidR="0054564E" w:rsidRPr="0054564E" w:rsidRDefault="0054564E" w:rsidP="0054564E">
      <w:pPr>
        <w:pStyle w:val="H1"/>
        <w:spacing w:line="276" w:lineRule="auto"/>
        <w:rPr>
          <w:rFonts w:ascii="Montserrat" w:eastAsia="Montserrat" w:hAnsi="Montserrat" w:cs="Montserrat"/>
          <w:b/>
          <w:bCs w:val="0"/>
          <w:color w:val="3F5460"/>
          <w:sz w:val="18"/>
          <w:szCs w:val="18"/>
        </w:rPr>
      </w:pPr>
      <w:r w:rsidRPr="0054564E">
        <w:rPr>
          <w:rFonts w:ascii="Montserrat" w:eastAsia="Montserrat" w:hAnsi="Montserrat" w:cs="Montserrat"/>
          <w:b/>
          <w:bCs w:val="0"/>
          <w:color w:val="3F5460"/>
          <w:sz w:val="18"/>
          <w:szCs w:val="18"/>
        </w:rPr>
        <w:t xml:space="preserve">Roles: </w:t>
      </w:r>
      <w:r w:rsidRPr="0054564E">
        <w:rPr>
          <w:rFonts w:ascii="Montserrat" w:eastAsia="Montserrat" w:hAnsi="Montserrat" w:cs="Montserrat"/>
          <w:color w:val="3F5460"/>
          <w:sz w:val="18"/>
          <w:szCs w:val="18"/>
        </w:rPr>
        <w:t>Facilitator, notetaker</w:t>
      </w:r>
    </w:p>
    <w:p w14:paraId="7381EC6C" w14:textId="77777777" w:rsidR="0054564E" w:rsidRPr="0054564E" w:rsidRDefault="0054564E" w:rsidP="0054564E">
      <w:pPr>
        <w:pStyle w:val="H1"/>
        <w:spacing w:line="276" w:lineRule="auto"/>
        <w:rPr>
          <w:rFonts w:ascii="Montserrat" w:eastAsia="Montserrat" w:hAnsi="Montserrat" w:cs="Montserrat"/>
          <w:color w:val="3F5460"/>
          <w:sz w:val="18"/>
          <w:szCs w:val="18"/>
        </w:rPr>
      </w:pPr>
      <w:r w:rsidRPr="0054564E">
        <w:rPr>
          <w:rFonts w:ascii="Montserrat" w:eastAsia="Montserrat" w:hAnsi="Montserrat" w:cs="Montserrat"/>
          <w:b/>
          <w:bCs w:val="0"/>
          <w:color w:val="3F5460"/>
          <w:sz w:val="18"/>
          <w:szCs w:val="18"/>
        </w:rPr>
        <w:t xml:space="preserve">Group Size: </w:t>
      </w:r>
      <w:r w:rsidRPr="0054564E">
        <w:rPr>
          <w:rFonts w:ascii="Montserrat" w:eastAsia="Montserrat" w:hAnsi="Montserrat" w:cs="Montserrat"/>
          <w:color w:val="3F5460"/>
          <w:sz w:val="18"/>
          <w:szCs w:val="18"/>
        </w:rPr>
        <w:t xml:space="preserve">3+ people </w:t>
      </w:r>
    </w:p>
    <w:p w14:paraId="51F62802" w14:textId="77777777" w:rsidR="0054564E" w:rsidRDefault="0054564E" w:rsidP="006B391B">
      <w:pPr>
        <w:pStyle w:val="H1"/>
        <w:spacing w:line="276" w:lineRule="auto"/>
        <w:rPr>
          <w:rFonts w:ascii="Montserrat" w:eastAsia="Montserrat" w:hAnsi="Montserrat" w:cs="Montserrat"/>
          <w:color w:val="3F5460"/>
          <w:sz w:val="18"/>
          <w:szCs w:val="18"/>
        </w:rPr>
      </w:pPr>
      <w:r w:rsidRPr="0054564E">
        <w:rPr>
          <w:rFonts w:ascii="Montserrat" w:eastAsia="Montserrat" w:hAnsi="Montserrat" w:cs="Montserrat"/>
          <w:b/>
          <w:bCs w:val="0"/>
          <w:color w:val="3F5460"/>
          <w:sz w:val="18"/>
          <w:szCs w:val="18"/>
        </w:rPr>
        <w:t xml:space="preserve">Time: </w:t>
      </w:r>
      <w:r w:rsidRPr="0054564E">
        <w:rPr>
          <w:rFonts w:ascii="Montserrat" w:eastAsia="Montserrat" w:hAnsi="Montserrat" w:cs="Montserrat"/>
          <w:color w:val="3F5460"/>
          <w:sz w:val="18"/>
          <w:szCs w:val="18"/>
        </w:rPr>
        <w:t>20-45 minutes</w:t>
      </w:r>
    </w:p>
    <w:p w14:paraId="16CA36B3" w14:textId="433B3893" w:rsidR="0035491A" w:rsidRPr="0054564E" w:rsidRDefault="0035491A" w:rsidP="006B391B">
      <w:pPr>
        <w:pStyle w:val="H1"/>
        <w:spacing w:line="276" w:lineRule="auto"/>
        <w:rPr>
          <w:rFonts w:ascii="Montserrat" w:eastAsia="Montserrat" w:hAnsi="Montserrat" w:cs="Montserrat"/>
          <w:color w:val="3F5460"/>
          <w:sz w:val="18"/>
          <w:szCs w:val="18"/>
        </w:rPr>
      </w:pPr>
      <w:r w:rsidRPr="005B7517">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Materials</w:t>
      </w:r>
    </w:p>
    <w:p w14:paraId="5CC63C93" w14:textId="77777777" w:rsidR="0054564E" w:rsidRPr="0054564E" w:rsidRDefault="0054564E" w:rsidP="0054564E">
      <w:pPr>
        <w:pStyle w:val="BodyText"/>
        <w:spacing w:line="276" w:lineRule="auto"/>
        <w:rPr>
          <w:rFonts w:eastAsia="Franklin Gothic Book"/>
          <w:color w:val="3F5460"/>
        </w:rPr>
      </w:pPr>
      <w:r w:rsidRPr="0054564E">
        <w:rPr>
          <w:rFonts w:eastAsia="Franklin Gothic Book"/>
          <w:b/>
          <w:bCs/>
          <w:color w:val="3F5460"/>
        </w:rPr>
        <w:t xml:space="preserve">In Person: </w:t>
      </w:r>
      <w:r w:rsidRPr="0054564E">
        <w:rPr>
          <w:rFonts w:eastAsia="Franklin Gothic Book"/>
          <w:color w:val="3F5460"/>
        </w:rPr>
        <w:t>post-its, pens, pencils, copies of the summary document, or poster paper</w:t>
      </w:r>
    </w:p>
    <w:p w14:paraId="1A57E4EA" w14:textId="77777777" w:rsidR="0054564E" w:rsidRDefault="0054564E" w:rsidP="0054564E">
      <w:pPr>
        <w:pStyle w:val="BodyText"/>
        <w:spacing w:line="276" w:lineRule="auto"/>
        <w:rPr>
          <w:rFonts w:eastAsia="Franklin Gothic Book"/>
          <w:b/>
          <w:bCs/>
          <w:color w:val="3F5460"/>
        </w:rPr>
      </w:pPr>
    </w:p>
    <w:p w14:paraId="6E71C90E" w14:textId="62E22FFD" w:rsidR="00C31B11" w:rsidRPr="0054564E" w:rsidRDefault="0054564E" w:rsidP="0054564E">
      <w:pPr>
        <w:pStyle w:val="BodyText"/>
        <w:spacing w:line="276" w:lineRule="auto"/>
        <w:rPr>
          <w:color w:val="3F5460"/>
        </w:rPr>
      </w:pPr>
      <w:r w:rsidRPr="0054564E">
        <w:rPr>
          <w:rFonts w:eastAsia="Franklin Gothic Book"/>
          <w:b/>
          <w:bCs/>
          <w:color w:val="3F5460"/>
        </w:rPr>
        <w:t xml:space="preserve">Virtual: </w:t>
      </w:r>
      <w:r w:rsidRPr="0054564E">
        <w:rPr>
          <w:rFonts w:eastAsia="Franklin Gothic Book"/>
          <w:color w:val="3F5460"/>
        </w:rPr>
        <w:t>note-taking materials, share the summary document for all to see</w:t>
      </w:r>
    </w:p>
    <w:p w14:paraId="4EC26042" w14:textId="521BDAE5" w:rsidR="0035491A" w:rsidRPr="005B7517" w:rsidRDefault="0035491A" w:rsidP="006B391B">
      <w:pPr>
        <w:pStyle w:val="H1"/>
        <w:spacing w:line="276" w:lineRule="auto"/>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pP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Instruction</w:t>
      </w:r>
      <w:r w:rsidRPr="005B7517">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s</w:t>
      </w:r>
      <w:r>
        <w:rPr>
          <w:rFonts w:ascii="Montserrat ExtraBold" w:hAnsi="Montserrat ExtraBold" w:cs="Montserrat ExtraBold"/>
          <w:b/>
          <w:bCs w:val="0"/>
          <w:color w:val="243A5A"/>
          <w:spacing w:val="4"/>
          <w:sz w:val="38"/>
          <w:szCs w:val="38"/>
          <w14:shadow w14:blurRad="0" w14:dist="25400" w14:dir="9000000" w14:sx="100000" w14:sy="100000" w14:kx="0" w14:ky="0" w14:algn="ctr">
            <w14:srgbClr w14:val="87C046"/>
          </w14:shadow>
        </w:rPr>
        <w:t xml:space="preserve"> for Use</w:t>
      </w:r>
    </w:p>
    <w:p w14:paraId="705EE449" w14:textId="4C6F15CE" w:rsidR="0054564E" w:rsidRPr="0054564E" w:rsidRDefault="0054564E" w:rsidP="0054564E">
      <w:pPr>
        <w:spacing w:line="276" w:lineRule="auto"/>
        <w:jc w:val="both"/>
        <w:rPr>
          <w:bCs w:val="0"/>
          <w:color w:val="3F5460"/>
          <w:spacing w:val="2"/>
        </w:rPr>
      </w:pPr>
      <w:r w:rsidRPr="0054564E">
        <w:rPr>
          <w:b/>
          <w:color w:val="3F5460"/>
          <w:spacing w:val="2"/>
        </w:rPr>
        <w:t>1. Gather</w:t>
      </w:r>
      <w:r w:rsidRPr="0054564E">
        <w:rPr>
          <w:bCs w:val="0"/>
          <w:color w:val="3F5460"/>
          <w:spacing w:val="2"/>
        </w:rPr>
        <w:t xml:space="preserve"> relevant areas of need data and materials collected through the </w:t>
      </w:r>
      <w:r w:rsidR="006C301F" w:rsidRPr="0054564E">
        <w:rPr>
          <w:bCs w:val="0"/>
          <w:color w:val="3F5460"/>
          <w:spacing w:val="2"/>
        </w:rPr>
        <w:t>root cause</w:t>
      </w:r>
      <w:r w:rsidRPr="0054564E">
        <w:rPr>
          <w:bCs w:val="0"/>
          <w:color w:val="3F5460"/>
          <w:spacing w:val="2"/>
        </w:rPr>
        <w:t xml:space="preserve"> analysis process.</w:t>
      </w:r>
    </w:p>
    <w:p w14:paraId="0368C387" w14:textId="1FF0A42C" w:rsidR="0054564E" w:rsidRPr="0054564E" w:rsidRDefault="0054564E" w:rsidP="0054564E">
      <w:pPr>
        <w:spacing w:line="276" w:lineRule="auto"/>
        <w:jc w:val="both"/>
        <w:rPr>
          <w:bCs w:val="0"/>
          <w:color w:val="3F5460"/>
          <w:spacing w:val="2"/>
        </w:rPr>
      </w:pPr>
      <w:r w:rsidRPr="0054564E">
        <w:rPr>
          <w:b/>
          <w:color w:val="3F5460"/>
          <w:spacing w:val="2"/>
        </w:rPr>
        <w:t>2. Invite participants to review the data.</w:t>
      </w:r>
      <w:r w:rsidRPr="0054564E">
        <w:rPr>
          <w:bCs w:val="0"/>
          <w:color w:val="3F5460"/>
          <w:spacing w:val="2"/>
        </w:rPr>
        <w:t xml:space="preserve"> While they are reviewing the </w:t>
      </w:r>
      <w:r w:rsidR="006C301F" w:rsidRPr="0054564E">
        <w:rPr>
          <w:bCs w:val="0"/>
          <w:color w:val="3F5460"/>
          <w:spacing w:val="2"/>
        </w:rPr>
        <w:t>data, document</w:t>
      </w:r>
      <w:r w:rsidRPr="0054564E">
        <w:rPr>
          <w:bCs w:val="0"/>
          <w:color w:val="3F5460"/>
          <w:spacing w:val="2"/>
        </w:rPr>
        <w:t xml:space="preserve"> each area of need on a post-it note.</w:t>
      </w:r>
    </w:p>
    <w:p w14:paraId="6521C105" w14:textId="74FCABB8" w:rsidR="0054564E" w:rsidRPr="0054564E" w:rsidRDefault="0054564E" w:rsidP="0054564E">
      <w:pPr>
        <w:spacing w:line="276" w:lineRule="auto"/>
        <w:jc w:val="both"/>
        <w:rPr>
          <w:b/>
          <w:color w:val="3F5460"/>
          <w:spacing w:val="2"/>
        </w:rPr>
      </w:pPr>
      <w:r w:rsidRPr="0054564E">
        <w:rPr>
          <w:b/>
          <w:color w:val="3F5460"/>
          <w:spacing w:val="2"/>
        </w:rPr>
        <w:t>3. Share the following guiding questions with participants and invite them to</w:t>
      </w:r>
      <w:r>
        <w:rPr>
          <w:b/>
          <w:color w:val="3F5460"/>
          <w:spacing w:val="2"/>
        </w:rPr>
        <w:t xml:space="preserve"> </w:t>
      </w:r>
      <w:r w:rsidRPr="0054564E">
        <w:rPr>
          <w:b/>
          <w:color w:val="3F5460"/>
          <w:spacing w:val="2"/>
        </w:rPr>
        <w:t>reflect on the in the context of the identified areas of need.</w:t>
      </w:r>
    </w:p>
    <w:p w14:paraId="5AF6D8BF" w14:textId="77777777" w:rsidR="0054564E" w:rsidRPr="0054564E" w:rsidRDefault="0054564E" w:rsidP="0054564E">
      <w:pPr>
        <w:spacing w:line="276" w:lineRule="auto"/>
        <w:jc w:val="both"/>
        <w:rPr>
          <w:bCs w:val="0"/>
          <w:color w:val="3F5460"/>
          <w:spacing w:val="2"/>
        </w:rPr>
      </w:pPr>
      <w:r w:rsidRPr="0054564E">
        <w:rPr>
          <w:b/>
          <w:color w:val="3F5460"/>
          <w:spacing w:val="2"/>
        </w:rPr>
        <w:t>a.</w:t>
      </w:r>
      <w:r w:rsidRPr="0054564E">
        <w:rPr>
          <w:bCs w:val="0"/>
          <w:color w:val="3F5460"/>
          <w:spacing w:val="2"/>
        </w:rPr>
        <w:t xml:space="preserve"> Will targeting this problem/need support a variety of priorities?</w:t>
      </w:r>
    </w:p>
    <w:p w14:paraId="4AE601DC" w14:textId="77777777" w:rsidR="0054564E" w:rsidRPr="0054564E" w:rsidRDefault="0054564E" w:rsidP="0054564E">
      <w:pPr>
        <w:spacing w:line="276" w:lineRule="auto"/>
        <w:jc w:val="both"/>
        <w:rPr>
          <w:bCs w:val="0"/>
          <w:color w:val="3F5460"/>
          <w:spacing w:val="2"/>
        </w:rPr>
      </w:pPr>
      <w:r w:rsidRPr="0054564E">
        <w:rPr>
          <w:b/>
          <w:color w:val="3F5460"/>
          <w:spacing w:val="2"/>
        </w:rPr>
        <w:t>b.</w:t>
      </w:r>
      <w:r w:rsidRPr="0054564E">
        <w:rPr>
          <w:bCs w:val="0"/>
          <w:color w:val="3F5460"/>
          <w:spacing w:val="2"/>
        </w:rPr>
        <w:t xml:space="preserve"> What is the impact on students?</w:t>
      </w:r>
    </w:p>
    <w:p w14:paraId="74E23307" w14:textId="77777777" w:rsidR="0054564E" w:rsidRPr="0054564E" w:rsidRDefault="0054564E" w:rsidP="0054564E">
      <w:pPr>
        <w:spacing w:line="276" w:lineRule="auto"/>
        <w:jc w:val="both"/>
        <w:rPr>
          <w:bCs w:val="0"/>
          <w:color w:val="3F5460"/>
          <w:spacing w:val="2"/>
        </w:rPr>
      </w:pPr>
      <w:r w:rsidRPr="0054564E">
        <w:rPr>
          <w:b/>
          <w:color w:val="3F5460"/>
          <w:spacing w:val="2"/>
        </w:rPr>
        <w:t>c.</w:t>
      </w:r>
      <w:r w:rsidRPr="0054564E">
        <w:rPr>
          <w:bCs w:val="0"/>
          <w:color w:val="3F5460"/>
          <w:spacing w:val="2"/>
        </w:rPr>
        <w:t xml:space="preserve"> Will organizational systems be improved?</w:t>
      </w:r>
    </w:p>
    <w:p w14:paraId="24CC9924" w14:textId="77777777" w:rsidR="0054564E" w:rsidRPr="0054564E" w:rsidRDefault="0054564E" w:rsidP="0054564E">
      <w:pPr>
        <w:spacing w:line="276" w:lineRule="auto"/>
        <w:jc w:val="both"/>
        <w:rPr>
          <w:bCs w:val="0"/>
          <w:color w:val="3F5460"/>
          <w:spacing w:val="2"/>
        </w:rPr>
      </w:pPr>
      <w:r w:rsidRPr="0054564E">
        <w:rPr>
          <w:b/>
          <w:color w:val="3F5460"/>
          <w:spacing w:val="2"/>
        </w:rPr>
        <w:t>d.</w:t>
      </w:r>
      <w:r w:rsidRPr="0054564E">
        <w:rPr>
          <w:bCs w:val="0"/>
          <w:color w:val="3F5460"/>
          <w:spacing w:val="2"/>
        </w:rPr>
        <w:t xml:space="preserve"> Is there a level of flexibility with implementation?</w:t>
      </w:r>
    </w:p>
    <w:p w14:paraId="581BCED2" w14:textId="77777777" w:rsidR="0054564E" w:rsidRPr="0054564E" w:rsidRDefault="0054564E" w:rsidP="0054564E">
      <w:pPr>
        <w:spacing w:line="276" w:lineRule="auto"/>
        <w:jc w:val="both"/>
        <w:rPr>
          <w:bCs w:val="0"/>
          <w:color w:val="3F5460"/>
          <w:spacing w:val="2"/>
        </w:rPr>
      </w:pPr>
      <w:r w:rsidRPr="0054564E">
        <w:rPr>
          <w:b/>
          <w:color w:val="3F5460"/>
          <w:spacing w:val="2"/>
        </w:rPr>
        <w:t>e.</w:t>
      </w:r>
      <w:r w:rsidRPr="0054564E">
        <w:rPr>
          <w:bCs w:val="0"/>
          <w:color w:val="3F5460"/>
          <w:spacing w:val="2"/>
        </w:rPr>
        <w:t xml:space="preserve"> Can this problem be addressed by evidenced based practices?</w:t>
      </w:r>
    </w:p>
    <w:p w14:paraId="3DDA38D6" w14:textId="5EC35E56" w:rsidR="0054564E" w:rsidRPr="0054564E" w:rsidRDefault="0054564E" w:rsidP="0054564E">
      <w:pPr>
        <w:spacing w:line="276" w:lineRule="auto"/>
        <w:jc w:val="both"/>
        <w:rPr>
          <w:bCs w:val="0"/>
          <w:color w:val="3F5460"/>
          <w:spacing w:val="2"/>
        </w:rPr>
      </w:pPr>
      <w:r w:rsidRPr="0054564E">
        <w:rPr>
          <w:b/>
          <w:color w:val="3F5460"/>
          <w:spacing w:val="2"/>
        </w:rPr>
        <w:t>4. Introduce Participants to the Effort/Impact Matrix.</w:t>
      </w:r>
      <w:r w:rsidRPr="0054564E">
        <w:rPr>
          <w:bCs w:val="0"/>
          <w:color w:val="3F5460"/>
          <w:spacing w:val="2"/>
        </w:rPr>
        <w:t xml:space="preserve"> Using the definitions </w:t>
      </w:r>
      <w:r w:rsidR="00747D6E" w:rsidRPr="0054564E">
        <w:rPr>
          <w:bCs w:val="0"/>
          <w:color w:val="3F5460"/>
          <w:spacing w:val="2"/>
        </w:rPr>
        <w:t>below, invite</w:t>
      </w:r>
      <w:r w:rsidRPr="0054564E">
        <w:rPr>
          <w:bCs w:val="0"/>
          <w:color w:val="3F5460"/>
          <w:spacing w:val="2"/>
        </w:rPr>
        <w:t xml:space="preserve"> participants to take </w:t>
      </w:r>
      <w:r w:rsidRPr="0054564E">
        <w:rPr>
          <w:bCs w:val="0"/>
          <w:color w:val="3F5460"/>
          <w:spacing w:val="2"/>
        </w:rPr>
        <w:t xml:space="preserve">turns selecting an identified area of need and </w:t>
      </w:r>
      <w:r w:rsidR="00747D6E" w:rsidRPr="0054564E">
        <w:rPr>
          <w:bCs w:val="0"/>
          <w:color w:val="3F5460"/>
          <w:spacing w:val="2"/>
        </w:rPr>
        <w:t>posting it</w:t>
      </w:r>
      <w:r w:rsidRPr="0054564E">
        <w:rPr>
          <w:bCs w:val="0"/>
          <w:color w:val="3F5460"/>
          <w:spacing w:val="2"/>
        </w:rPr>
        <w:t xml:space="preserve"> onto the matrix.</w:t>
      </w:r>
    </w:p>
    <w:p w14:paraId="77C34ED1" w14:textId="77777777" w:rsidR="0054564E" w:rsidRPr="0054564E" w:rsidRDefault="0054564E" w:rsidP="0054564E">
      <w:pPr>
        <w:spacing w:line="276" w:lineRule="auto"/>
        <w:jc w:val="both"/>
        <w:rPr>
          <w:b/>
          <w:color w:val="3F5460"/>
          <w:spacing w:val="2"/>
        </w:rPr>
      </w:pPr>
      <w:r w:rsidRPr="0054564E">
        <w:rPr>
          <w:b/>
          <w:color w:val="3F5460"/>
          <w:spacing w:val="2"/>
        </w:rPr>
        <w:t>Definitions:</w:t>
      </w:r>
    </w:p>
    <w:p w14:paraId="1AB3A968" w14:textId="77777777" w:rsidR="0054564E" w:rsidRPr="0054564E" w:rsidRDefault="0054564E" w:rsidP="0054564E">
      <w:pPr>
        <w:spacing w:line="276" w:lineRule="auto"/>
        <w:jc w:val="both"/>
        <w:rPr>
          <w:b/>
          <w:color w:val="3F5460"/>
          <w:spacing w:val="2"/>
        </w:rPr>
      </w:pPr>
      <w:r w:rsidRPr="0054564E">
        <w:rPr>
          <w:b/>
          <w:color w:val="3F5460"/>
          <w:spacing w:val="2"/>
        </w:rPr>
        <w:t>Quick Wins – Low Effort &amp; High Impact</w:t>
      </w:r>
    </w:p>
    <w:p w14:paraId="7976A975" w14:textId="77777777" w:rsidR="0054564E" w:rsidRPr="0054564E" w:rsidRDefault="0054564E" w:rsidP="0054564E">
      <w:pPr>
        <w:spacing w:line="276" w:lineRule="auto"/>
        <w:jc w:val="both"/>
        <w:rPr>
          <w:bCs w:val="0"/>
          <w:color w:val="3F5460"/>
          <w:spacing w:val="2"/>
        </w:rPr>
      </w:pPr>
      <w:r w:rsidRPr="0054564E">
        <w:rPr>
          <w:bCs w:val="0"/>
          <w:color w:val="3F5460"/>
          <w:spacing w:val="2"/>
        </w:rPr>
        <w:t>This block includes all the tasks that can be done easily or quickly but significantly impact the company or your work. The tasks in this block are of the highest priority.</w:t>
      </w:r>
    </w:p>
    <w:p w14:paraId="584FF3ED" w14:textId="77777777" w:rsidR="0054564E" w:rsidRPr="0054564E" w:rsidRDefault="0054564E" w:rsidP="0054564E">
      <w:pPr>
        <w:spacing w:line="276" w:lineRule="auto"/>
        <w:jc w:val="both"/>
        <w:rPr>
          <w:b/>
          <w:color w:val="3F5460"/>
          <w:spacing w:val="2"/>
        </w:rPr>
      </w:pPr>
      <w:r w:rsidRPr="0054564E">
        <w:rPr>
          <w:b/>
          <w:color w:val="3F5460"/>
          <w:spacing w:val="2"/>
        </w:rPr>
        <w:t>Major Projects – High Effort &amp; High Impact</w:t>
      </w:r>
    </w:p>
    <w:p w14:paraId="0E4D9FD8" w14:textId="77777777" w:rsidR="0054564E" w:rsidRPr="0054564E" w:rsidRDefault="0054564E" w:rsidP="0054564E">
      <w:pPr>
        <w:spacing w:line="276" w:lineRule="auto"/>
        <w:jc w:val="both"/>
        <w:rPr>
          <w:bCs w:val="0"/>
          <w:color w:val="3F5460"/>
          <w:spacing w:val="2"/>
        </w:rPr>
      </w:pPr>
      <w:r w:rsidRPr="0054564E">
        <w:rPr>
          <w:bCs w:val="0"/>
          <w:color w:val="3F5460"/>
          <w:spacing w:val="2"/>
        </w:rPr>
        <w:t>This block includes all the tasks that require a significant amount of effort and have a huge impact. These are considered the company’s long-term goals and have a decently high priority.</w:t>
      </w:r>
    </w:p>
    <w:p w14:paraId="52F9E5A7" w14:textId="77777777" w:rsidR="0054564E" w:rsidRPr="0054564E" w:rsidRDefault="0054564E" w:rsidP="0054564E">
      <w:pPr>
        <w:spacing w:line="276" w:lineRule="auto"/>
        <w:jc w:val="both"/>
        <w:rPr>
          <w:b/>
          <w:color w:val="3F5460"/>
          <w:spacing w:val="2"/>
        </w:rPr>
      </w:pPr>
      <w:r w:rsidRPr="0054564E">
        <w:rPr>
          <w:b/>
          <w:color w:val="3F5460"/>
          <w:spacing w:val="2"/>
        </w:rPr>
        <w:t>Fill-Ins – Low Effort &amp; Low Impact</w:t>
      </w:r>
    </w:p>
    <w:p w14:paraId="57EC1CBF" w14:textId="77777777" w:rsidR="0054564E" w:rsidRPr="0054564E" w:rsidRDefault="0054564E" w:rsidP="0054564E">
      <w:pPr>
        <w:spacing w:line="276" w:lineRule="auto"/>
        <w:jc w:val="both"/>
        <w:rPr>
          <w:bCs w:val="0"/>
          <w:color w:val="3F5460"/>
          <w:spacing w:val="2"/>
        </w:rPr>
      </w:pPr>
      <w:r w:rsidRPr="0054564E">
        <w:rPr>
          <w:bCs w:val="0"/>
          <w:color w:val="3F5460"/>
          <w:spacing w:val="2"/>
        </w:rPr>
        <w:t>This block includes all the tasks that can be done easily but don’t provide a big enough impact. So, the tasks under this block are not the biggest priority.</w:t>
      </w:r>
    </w:p>
    <w:p w14:paraId="1817A681" w14:textId="77777777" w:rsidR="0054564E" w:rsidRPr="0054564E" w:rsidRDefault="0054564E" w:rsidP="0054564E">
      <w:pPr>
        <w:spacing w:line="276" w:lineRule="auto"/>
        <w:jc w:val="both"/>
        <w:rPr>
          <w:bCs w:val="0"/>
          <w:color w:val="3F5460"/>
          <w:spacing w:val="2"/>
        </w:rPr>
      </w:pPr>
      <w:r w:rsidRPr="0054564E">
        <w:rPr>
          <w:bCs w:val="0"/>
          <w:color w:val="3F5460"/>
          <w:spacing w:val="2"/>
        </w:rPr>
        <w:t>However, you can still do these tasks in your extra time or when you’re not feeling productive, just to get these tasks out of the way.</w:t>
      </w:r>
    </w:p>
    <w:p w14:paraId="5E5B518B" w14:textId="77777777" w:rsidR="0054564E" w:rsidRPr="0054564E" w:rsidRDefault="0054564E" w:rsidP="0054564E">
      <w:pPr>
        <w:spacing w:line="276" w:lineRule="auto"/>
        <w:jc w:val="both"/>
        <w:rPr>
          <w:b/>
          <w:color w:val="3F5460"/>
          <w:spacing w:val="2"/>
        </w:rPr>
      </w:pPr>
      <w:r w:rsidRPr="0054564E">
        <w:rPr>
          <w:b/>
          <w:color w:val="3F5460"/>
          <w:spacing w:val="2"/>
        </w:rPr>
        <w:t>Low Value – High Effort &amp; Low Impact</w:t>
      </w:r>
    </w:p>
    <w:p w14:paraId="7054218D" w14:textId="77777777" w:rsidR="0054564E" w:rsidRPr="0054564E" w:rsidRDefault="0054564E" w:rsidP="0054564E">
      <w:pPr>
        <w:spacing w:line="276" w:lineRule="auto"/>
        <w:jc w:val="both"/>
        <w:rPr>
          <w:bCs w:val="0"/>
          <w:color w:val="3F5460"/>
          <w:spacing w:val="2"/>
        </w:rPr>
      </w:pPr>
      <w:r w:rsidRPr="0054564E">
        <w:rPr>
          <w:bCs w:val="0"/>
          <w:color w:val="3F5460"/>
          <w:spacing w:val="2"/>
        </w:rPr>
        <w:t>This block includes all the tasks that take a lot of time and effort but don’t provide enough impact. These tasks are highly unnecessary and should be left undone if all other tasks need to be done.</w:t>
      </w:r>
    </w:p>
    <w:p w14:paraId="6698192E" w14:textId="77777777" w:rsidR="0054564E" w:rsidRPr="0054564E" w:rsidRDefault="0054564E" w:rsidP="0054564E">
      <w:pPr>
        <w:spacing w:line="276" w:lineRule="auto"/>
        <w:jc w:val="both"/>
        <w:rPr>
          <w:b/>
          <w:color w:val="3F5460"/>
          <w:spacing w:val="2"/>
        </w:rPr>
      </w:pPr>
      <w:r w:rsidRPr="0054564E">
        <w:rPr>
          <w:b/>
          <w:color w:val="3F5460"/>
          <w:spacing w:val="2"/>
        </w:rPr>
        <w:t>5. Consensus building.</w:t>
      </w:r>
    </w:p>
    <w:p w14:paraId="740AD665" w14:textId="77777777" w:rsidR="0054564E" w:rsidRPr="0054564E" w:rsidRDefault="0054564E" w:rsidP="0054564E">
      <w:pPr>
        <w:spacing w:line="276" w:lineRule="auto"/>
        <w:jc w:val="both"/>
        <w:rPr>
          <w:bCs w:val="0"/>
          <w:color w:val="3F5460"/>
          <w:spacing w:val="2"/>
        </w:rPr>
      </w:pPr>
      <w:r w:rsidRPr="0054564E">
        <w:rPr>
          <w:b/>
          <w:color w:val="3F5460"/>
          <w:spacing w:val="2"/>
        </w:rPr>
        <w:t>a.</w:t>
      </w:r>
      <w:r w:rsidRPr="0054564E">
        <w:rPr>
          <w:bCs w:val="0"/>
          <w:color w:val="3F5460"/>
          <w:spacing w:val="2"/>
        </w:rPr>
        <w:t xml:space="preserve"> Review the post-it placement and invite participants to provide feedback about where things have been placed.</w:t>
      </w:r>
    </w:p>
    <w:p w14:paraId="5ECFD4FB" w14:textId="77777777" w:rsidR="0054564E" w:rsidRPr="0054564E" w:rsidRDefault="0054564E" w:rsidP="0054564E">
      <w:pPr>
        <w:spacing w:line="276" w:lineRule="auto"/>
        <w:jc w:val="both"/>
        <w:rPr>
          <w:bCs w:val="0"/>
          <w:color w:val="3F5460"/>
          <w:spacing w:val="2"/>
        </w:rPr>
      </w:pPr>
      <w:r w:rsidRPr="0054564E">
        <w:rPr>
          <w:b/>
          <w:color w:val="3F5460"/>
          <w:spacing w:val="2"/>
        </w:rPr>
        <w:t>b.</w:t>
      </w:r>
      <w:r w:rsidRPr="0054564E">
        <w:rPr>
          <w:bCs w:val="0"/>
          <w:color w:val="3F5460"/>
          <w:spacing w:val="2"/>
        </w:rPr>
        <w:t xml:space="preserve"> One by one, gather consensus about each priority placement.</w:t>
      </w:r>
    </w:p>
    <w:p w14:paraId="3066F47B" w14:textId="662A776D" w:rsidR="00C31B11" w:rsidRPr="0054564E" w:rsidRDefault="0054564E" w:rsidP="0054564E">
      <w:pPr>
        <w:spacing w:line="276" w:lineRule="auto"/>
        <w:jc w:val="both"/>
        <w:rPr>
          <w:rFonts w:ascii="Montserrat Light" w:hAnsi="Montserrat Light" w:cs="Montserrat Light"/>
          <w:bCs w:val="0"/>
          <w:i/>
          <w:iCs/>
          <w:color w:val="3F5460"/>
          <w:spacing w:val="2"/>
        </w:rPr>
      </w:pPr>
      <w:r w:rsidRPr="0054564E">
        <w:rPr>
          <w:b/>
          <w:color w:val="3F5460"/>
          <w:spacing w:val="2"/>
        </w:rPr>
        <w:t>6. Selecting priorities.</w:t>
      </w:r>
      <w:r w:rsidRPr="0054564E">
        <w:rPr>
          <w:bCs w:val="0"/>
          <w:color w:val="3F5460"/>
          <w:spacing w:val="2"/>
        </w:rPr>
        <w:t xml:space="preserve"> Based on consensus and data, invite the group to document which 1-2 areas they will prioritize first.</w:t>
      </w:r>
    </w:p>
    <w:p w14:paraId="7CBB47FC" w14:textId="77777777" w:rsidR="00F5604B" w:rsidRPr="00C31B11" w:rsidRDefault="00F5604B" w:rsidP="00C31B11">
      <w:pPr>
        <w:suppressAutoHyphens/>
        <w:autoSpaceDE w:val="0"/>
        <w:autoSpaceDN w:val="0"/>
        <w:adjustRightInd w:val="0"/>
        <w:spacing w:before="0" w:after="107" w:line="360" w:lineRule="auto"/>
        <w:jc w:val="both"/>
        <w:textAlignment w:val="center"/>
        <w:rPr>
          <w:rFonts w:ascii="Montserrat Light" w:hAnsi="Montserrat Light" w:cs="Montserrat Light"/>
          <w:bCs w:val="0"/>
          <w:i/>
          <w:iCs/>
          <w:color w:val="3F5460"/>
          <w:spacing w:val="2"/>
        </w:rPr>
        <w:sectPr w:rsidR="00F5604B" w:rsidRPr="00C31B11" w:rsidSect="00F5604B">
          <w:headerReference w:type="first" r:id="rId13"/>
          <w:type w:val="continuous"/>
          <w:pgSz w:w="12240" w:h="15840" w:code="1"/>
          <w:pgMar w:top="649" w:right="720" w:bottom="0" w:left="720" w:header="0" w:footer="0" w:gutter="0"/>
          <w:cols w:num="2" w:space="708"/>
          <w:titlePg/>
          <w:docGrid w:linePitch="360"/>
        </w:sectPr>
      </w:pPr>
    </w:p>
    <w:p w14:paraId="18A01C6C" w14:textId="04DE177D" w:rsidR="003F3325" w:rsidRDefault="003F3325" w:rsidP="00940B1B">
      <w:pPr>
        <w:pStyle w:val="H1"/>
        <w:spacing w:line="276" w:lineRule="auto"/>
        <w:rPr>
          <w:rFonts w:ascii="Montserrat-LightItalic"/>
          <w:iCs/>
          <w:sz w:val="18"/>
          <w:szCs w:val="18"/>
        </w:rPr>
      </w:pPr>
    </w:p>
    <w:p w14:paraId="6062D921" w14:textId="77777777" w:rsidR="00C31B11" w:rsidRDefault="00C31B11" w:rsidP="00940B1B">
      <w:pPr>
        <w:pStyle w:val="H1"/>
        <w:spacing w:line="276" w:lineRule="auto"/>
        <w:rPr>
          <w:rFonts w:ascii="Montserrat-LightItalic"/>
          <w:iCs/>
          <w:sz w:val="18"/>
          <w:szCs w:val="18"/>
        </w:rPr>
      </w:pPr>
    </w:p>
    <w:p w14:paraId="2867DF35" w14:textId="77777777" w:rsidR="00C31B11" w:rsidRDefault="00C31B11" w:rsidP="00940B1B">
      <w:pPr>
        <w:pStyle w:val="H1"/>
        <w:spacing w:line="276" w:lineRule="auto"/>
        <w:rPr>
          <w:rFonts w:ascii="Montserrat-LightItalic"/>
          <w:iCs/>
          <w:sz w:val="18"/>
          <w:szCs w:val="18"/>
        </w:rPr>
      </w:pPr>
    </w:p>
    <w:p w14:paraId="1FEA703C" w14:textId="77777777" w:rsidR="004D13AF" w:rsidRDefault="004D13AF" w:rsidP="00940B1B">
      <w:pPr>
        <w:pStyle w:val="H1"/>
        <w:spacing w:line="276" w:lineRule="auto"/>
        <w:rPr>
          <w:rFonts w:ascii="Montserrat-LightItalic"/>
          <w:iCs/>
          <w:sz w:val="18"/>
          <w:szCs w:val="18"/>
        </w:rPr>
      </w:pPr>
    </w:p>
    <w:p w14:paraId="61C94084" w14:textId="77777777" w:rsidR="004D13AF" w:rsidRDefault="004D13AF" w:rsidP="00940B1B">
      <w:pPr>
        <w:pStyle w:val="H1"/>
        <w:spacing w:line="276" w:lineRule="auto"/>
        <w:rPr>
          <w:rFonts w:ascii="Montserrat-LightItalic"/>
          <w:iCs/>
          <w:sz w:val="18"/>
          <w:szCs w:val="18"/>
        </w:rPr>
      </w:pPr>
    </w:p>
    <w:p w14:paraId="6DB8462B" w14:textId="77777777" w:rsidR="004D13AF" w:rsidRDefault="004D13AF" w:rsidP="00940B1B">
      <w:pPr>
        <w:pStyle w:val="H1"/>
        <w:spacing w:line="276" w:lineRule="auto"/>
        <w:rPr>
          <w:rFonts w:ascii="Montserrat-LightItalic"/>
          <w:iCs/>
          <w:sz w:val="18"/>
          <w:szCs w:val="18"/>
        </w:rPr>
      </w:pPr>
    </w:p>
    <w:p w14:paraId="3D03DA19" w14:textId="77777777" w:rsidR="004D13AF" w:rsidRDefault="004D13AF" w:rsidP="00940B1B">
      <w:pPr>
        <w:pStyle w:val="H1"/>
        <w:spacing w:line="276" w:lineRule="auto"/>
        <w:rPr>
          <w:rFonts w:ascii="Montserrat-LightItalic"/>
          <w:iCs/>
          <w:sz w:val="18"/>
          <w:szCs w:val="18"/>
        </w:rPr>
      </w:pPr>
    </w:p>
    <w:tbl>
      <w:tblPr>
        <w:tblW w:w="10898" w:type="dxa"/>
        <w:tblInd w:w="-185" w:type="dxa"/>
        <w:tblBorders>
          <w:top w:val="single" w:sz="4" w:space="0" w:color="5A799C"/>
          <w:left w:val="single" w:sz="4" w:space="0" w:color="5A799C"/>
          <w:bottom w:val="single" w:sz="4" w:space="0" w:color="5A799C"/>
          <w:right w:val="single" w:sz="4" w:space="0" w:color="5A799C"/>
          <w:insideH w:val="single" w:sz="4" w:space="0" w:color="5A799C"/>
          <w:insideV w:val="single" w:sz="4" w:space="0" w:color="5A799C"/>
        </w:tblBorders>
        <w:tblLayout w:type="fixed"/>
        <w:tblCellMar>
          <w:left w:w="0" w:type="dxa"/>
          <w:right w:w="0" w:type="dxa"/>
        </w:tblCellMar>
        <w:tblLook w:val="01E0" w:firstRow="1" w:lastRow="1" w:firstColumn="1" w:lastColumn="1" w:noHBand="0" w:noVBand="0"/>
      </w:tblPr>
      <w:tblGrid>
        <w:gridCol w:w="5538"/>
        <w:gridCol w:w="5360"/>
      </w:tblGrid>
      <w:tr w:rsidR="004D13AF" w14:paraId="07DBF634" w14:textId="77777777" w:rsidTr="004D13AF">
        <w:trPr>
          <w:trHeight w:val="365"/>
        </w:trPr>
        <w:tc>
          <w:tcPr>
            <w:tcW w:w="5538" w:type="dxa"/>
            <w:tcBorders>
              <w:right w:val="single" w:sz="4" w:space="0" w:color="243B5B"/>
            </w:tcBorders>
            <w:shd w:val="clear" w:color="auto" w:fill="DAECC0"/>
          </w:tcPr>
          <w:p w14:paraId="56321DAC" w14:textId="77777777" w:rsidR="004D13AF" w:rsidRDefault="004D13AF" w:rsidP="00430C1E">
            <w:pPr>
              <w:pStyle w:val="TableParagraph"/>
              <w:spacing w:before="95"/>
              <w:ind w:left="2211" w:right="2202"/>
              <w:jc w:val="center"/>
              <w:rPr>
                <w:b/>
                <w:sz w:val="18"/>
              </w:rPr>
            </w:pPr>
            <w:r>
              <w:rPr>
                <w:b/>
                <w:color w:val="3E5461"/>
                <w:sz w:val="18"/>
              </w:rPr>
              <w:t>Quick</w:t>
            </w:r>
            <w:r>
              <w:rPr>
                <w:b/>
                <w:color w:val="3E5461"/>
                <w:spacing w:val="1"/>
                <w:sz w:val="18"/>
              </w:rPr>
              <w:t xml:space="preserve"> </w:t>
            </w:r>
            <w:r>
              <w:rPr>
                <w:b/>
                <w:color w:val="3E5461"/>
                <w:spacing w:val="-4"/>
                <w:sz w:val="18"/>
              </w:rPr>
              <w:t>Wins</w:t>
            </w:r>
          </w:p>
        </w:tc>
        <w:tc>
          <w:tcPr>
            <w:tcW w:w="5360" w:type="dxa"/>
            <w:tcBorders>
              <w:top w:val="single" w:sz="4" w:space="0" w:color="243B5B"/>
              <w:left w:val="single" w:sz="4" w:space="0" w:color="243B5B"/>
              <w:bottom w:val="single" w:sz="4" w:space="0" w:color="243B5B"/>
              <w:right w:val="single" w:sz="4" w:space="0" w:color="243B5B"/>
            </w:tcBorders>
            <w:shd w:val="clear" w:color="auto" w:fill="DAECC0"/>
          </w:tcPr>
          <w:p w14:paraId="5BA9457F" w14:textId="77777777" w:rsidR="004D13AF" w:rsidRDefault="004D13AF" w:rsidP="00430C1E">
            <w:pPr>
              <w:pStyle w:val="TableParagraph"/>
              <w:spacing w:before="75"/>
              <w:ind w:left="2053" w:right="2044"/>
              <w:jc w:val="center"/>
              <w:rPr>
                <w:b/>
                <w:sz w:val="18"/>
              </w:rPr>
            </w:pPr>
            <w:r>
              <w:rPr>
                <w:b/>
                <w:color w:val="3E5461"/>
                <w:sz w:val="18"/>
              </w:rPr>
              <w:t>Major</w:t>
            </w:r>
            <w:r>
              <w:rPr>
                <w:b/>
                <w:color w:val="3E5461"/>
                <w:spacing w:val="-2"/>
                <w:sz w:val="18"/>
              </w:rPr>
              <w:t xml:space="preserve"> Projects</w:t>
            </w:r>
          </w:p>
        </w:tc>
      </w:tr>
      <w:tr w:rsidR="005B6D8E" w14:paraId="5D2BC333" w14:textId="77777777" w:rsidTr="004D13AF">
        <w:trPr>
          <w:trHeight w:val="4620"/>
        </w:trPr>
        <w:tc>
          <w:tcPr>
            <w:tcW w:w="5538" w:type="dxa"/>
            <w:tcBorders>
              <w:bottom w:val="single" w:sz="4" w:space="0" w:color="243B5B"/>
            </w:tcBorders>
          </w:tcPr>
          <w:p w14:paraId="1C80CCEF" w14:textId="1E4D102F" w:rsidR="005B6D8E" w:rsidRPr="005B6D8E" w:rsidRDefault="005B6D8E" w:rsidP="005B6D8E">
            <w:pPr>
              <w:pStyle w:val="TableParagraph"/>
              <w:rPr>
                <w:color w:val="3E5460"/>
                <w:sz w:val="18"/>
                <w:szCs w:val="18"/>
              </w:rPr>
            </w:pPr>
            <w:r w:rsidRPr="005B6D8E">
              <w:rPr>
                <w:color w:val="3E5460"/>
                <w:sz w:val="18"/>
                <w:szCs w:val="18"/>
              </w:rPr>
              <w:fldChar w:fldCharType="begin">
                <w:ffData>
                  <w:name w:val="Text1"/>
                  <w:enabled/>
                  <w:calcOnExit w:val="0"/>
                  <w:textInput/>
                </w:ffData>
              </w:fldChar>
            </w:r>
            <w:bookmarkStart w:id="0" w:name="Text1"/>
            <w:r w:rsidRPr="005B6D8E">
              <w:rPr>
                <w:color w:val="3E5460"/>
                <w:sz w:val="18"/>
                <w:szCs w:val="18"/>
              </w:rPr>
              <w:instrText xml:space="preserve"> FORMTEXT </w:instrText>
            </w:r>
            <w:r w:rsidRPr="005B6D8E">
              <w:rPr>
                <w:color w:val="3E5460"/>
                <w:sz w:val="18"/>
                <w:szCs w:val="18"/>
              </w:rPr>
            </w:r>
            <w:r w:rsidRPr="005B6D8E">
              <w:rPr>
                <w:color w:val="3E5460"/>
                <w:sz w:val="18"/>
                <w:szCs w:val="18"/>
              </w:rPr>
              <w:fldChar w:fldCharType="separate"/>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color w:val="3E5460"/>
                <w:sz w:val="18"/>
                <w:szCs w:val="18"/>
              </w:rPr>
              <w:fldChar w:fldCharType="end"/>
            </w:r>
            <w:bookmarkEnd w:id="0"/>
          </w:p>
        </w:tc>
        <w:tc>
          <w:tcPr>
            <w:tcW w:w="5360" w:type="dxa"/>
            <w:tcBorders>
              <w:top w:val="single" w:sz="4" w:space="0" w:color="243B5B"/>
              <w:bottom w:val="single" w:sz="4" w:space="0" w:color="243B5B"/>
            </w:tcBorders>
          </w:tcPr>
          <w:p w14:paraId="1442AE77" w14:textId="3FD9540D" w:rsidR="005B6D8E" w:rsidRDefault="005B6D8E" w:rsidP="005B6D8E">
            <w:pPr>
              <w:pStyle w:val="TableParagraph"/>
              <w:rPr>
                <w:rFonts w:ascii="Times New Roman"/>
                <w:sz w:val="20"/>
              </w:rPr>
            </w:pPr>
            <w:r w:rsidRPr="005B6D8E">
              <w:rPr>
                <w:color w:val="3E5460"/>
                <w:sz w:val="18"/>
                <w:szCs w:val="18"/>
              </w:rPr>
              <w:fldChar w:fldCharType="begin">
                <w:ffData>
                  <w:name w:val="Text1"/>
                  <w:enabled/>
                  <w:calcOnExit w:val="0"/>
                  <w:textInput/>
                </w:ffData>
              </w:fldChar>
            </w:r>
            <w:r w:rsidRPr="005B6D8E">
              <w:rPr>
                <w:color w:val="3E5460"/>
                <w:sz w:val="18"/>
                <w:szCs w:val="18"/>
              </w:rPr>
              <w:instrText xml:space="preserve"> FORMTEXT </w:instrText>
            </w:r>
            <w:r w:rsidRPr="005B6D8E">
              <w:rPr>
                <w:color w:val="3E5460"/>
                <w:sz w:val="18"/>
                <w:szCs w:val="18"/>
              </w:rPr>
            </w:r>
            <w:r w:rsidRPr="005B6D8E">
              <w:rPr>
                <w:color w:val="3E5460"/>
                <w:sz w:val="18"/>
                <w:szCs w:val="18"/>
              </w:rPr>
              <w:fldChar w:fldCharType="separate"/>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color w:val="3E5460"/>
                <w:sz w:val="18"/>
                <w:szCs w:val="18"/>
              </w:rPr>
              <w:fldChar w:fldCharType="end"/>
            </w:r>
          </w:p>
        </w:tc>
      </w:tr>
      <w:tr w:rsidR="005B6D8E" w14:paraId="46172960" w14:textId="77777777" w:rsidTr="004D13AF">
        <w:trPr>
          <w:trHeight w:val="401"/>
        </w:trPr>
        <w:tc>
          <w:tcPr>
            <w:tcW w:w="5538" w:type="dxa"/>
            <w:tcBorders>
              <w:top w:val="single" w:sz="4" w:space="0" w:color="243B5B"/>
              <w:left w:val="single" w:sz="4" w:space="0" w:color="243B5B"/>
              <w:bottom w:val="single" w:sz="4" w:space="0" w:color="243B5B"/>
              <w:right w:val="single" w:sz="4" w:space="0" w:color="243B5B"/>
            </w:tcBorders>
            <w:shd w:val="clear" w:color="auto" w:fill="DAECC0"/>
          </w:tcPr>
          <w:p w14:paraId="72EC6FAA" w14:textId="77777777" w:rsidR="005B6D8E" w:rsidRDefault="005B6D8E" w:rsidP="005B6D8E">
            <w:pPr>
              <w:pStyle w:val="TableParagraph"/>
              <w:spacing w:before="113"/>
              <w:ind w:left="2211" w:right="2202"/>
              <w:jc w:val="center"/>
              <w:rPr>
                <w:b/>
                <w:sz w:val="18"/>
              </w:rPr>
            </w:pPr>
            <w:r>
              <w:rPr>
                <w:b/>
                <w:color w:val="3E5461"/>
                <w:sz w:val="18"/>
              </w:rPr>
              <w:t>Fill</w:t>
            </w:r>
            <w:r>
              <w:rPr>
                <w:b/>
                <w:color w:val="3E5461"/>
                <w:spacing w:val="-2"/>
                <w:sz w:val="18"/>
              </w:rPr>
              <w:t xml:space="preserve"> </w:t>
            </w:r>
            <w:r>
              <w:rPr>
                <w:b/>
                <w:color w:val="3E5461"/>
                <w:spacing w:val="-5"/>
                <w:sz w:val="18"/>
              </w:rPr>
              <w:t>Ins</w:t>
            </w:r>
          </w:p>
        </w:tc>
        <w:tc>
          <w:tcPr>
            <w:tcW w:w="5360" w:type="dxa"/>
            <w:tcBorders>
              <w:top w:val="single" w:sz="4" w:space="0" w:color="243B5B"/>
              <w:left w:val="single" w:sz="4" w:space="0" w:color="243B5B"/>
              <w:bottom w:val="single" w:sz="4" w:space="0" w:color="243B5B"/>
              <w:right w:val="single" w:sz="4" w:space="0" w:color="243B5B"/>
            </w:tcBorders>
            <w:shd w:val="clear" w:color="auto" w:fill="DAECC0"/>
          </w:tcPr>
          <w:p w14:paraId="7384BB6D" w14:textId="77777777" w:rsidR="005B6D8E" w:rsidRDefault="005B6D8E" w:rsidP="005B6D8E">
            <w:pPr>
              <w:pStyle w:val="TableParagraph"/>
              <w:spacing w:before="75"/>
              <w:ind w:left="2052" w:right="2044"/>
              <w:jc w:val="center"/>
              <w:rPr>
                <w:b/>
                <w:sz w:val="18"/>
              </w:rPr>
            </w:pPr>
            <w:r>
              <w:rPr>
                <w:b/>
                <w:color w:val="3E5461"/>
                <w:sz w:val="18"/>
              </w:rPr>
              <w:t>Low</w:t>
            </w:r>
            <w:r>
              <w:rPr>
                <w:b/>
                <w:color w:val="3E5461"/>
                <w:spacing w:val="-1"/>
                <w:sz w:val="18"/>
              </w:rPr>
              <w:t xml:space="preserve"> </w:t>
            </w:r>
            <w:r>
              <w:rPr>
                <w:b/>
                <w:color w:val="3E5461"/>
                <w:spacing w:val="-2"/>
                <w:sz w:val="18"/>
              </w:rPr>
              <w:t>Value</w:t>
            </w:r>
          </w:p>
        </w:tc>
      </w:tr>
      <w:tr w:rsidR="005B6D8E" w14:paraId="6A847B48" w14:textId="77777777" w:rsidTr="004D13AF">
        <w:trPr>
          <w:trHeight w:val="4683"/>
        </w:trPr>
        <w:tc>
          <w:tcPr>
            <w:tcW w:w="5538" w:type="dxa"/>
            <w:tcBorders>
              <w:top w:val="single" w:sz="4" w:space="0" w:color="243B5B"/>
            </w:tcBorders>
          </w:tcPr>
          <w:p w14:paraId="019B2D8F" w14:textId="5A949DCE" w:rsidR="005B6D8E" w:rsidRDefault="005B6D8E" w:rsidP="005B6D8E">
            <w:pPr>
              <w:pStyle w:val="TableParagraph"/>
              <w:rPr>
                <w:rFonts w:ascii="Times New Roman"/>
                <w:sz w:val="20"/>
              </w:rPr>
            </w:pPr>
            <w:r w:rsidRPr="005B6D8E">
              <w:rPr>
                <w:color w:val="3E5460"/>
                <w:sz w:val="18"/>
                <w:szCs w:val="18"/>
              </w:rPr>
              <w:fldChar w:fldCharType="begin">
                <w:ffData>
                  <w:name w:val="Text1"/>
                  <w:enabled/>
                  <w:calcOnExit w:val="0"/>
                  <w:textInput/>
                </w:ffData>
              </w:fldChar>
            </w:r>
            <w:r w:rsidRPr="005B6D8E">
              <w:rPr>
                <w:color w:val="3E5460"/>
                <w:sz w:val="18"/>
                <w:szCs w:val="18"/>
              </w:rPr>
              <w:instrText xml:space="preserve"> FORMTEXT </w:instrText>
            </w:r>
            <w:r w:rsidRPr="005B6D8E">
              <w:rPr>
                <w:color w:val="3E5460"/>
                <w:sz w:val="18"/>
                <w:szCs w:val="18"/>
              </w:rPr>
            </w:r>
            <w:r w:rsidRPr="005B6D8E">
              <w:rPr>
                <w:color w:val="3E5460"/>
                <w:sz w:val="18"/>
                <w:szCs w:val="18"/>
              </w:rPr>
              <w:fldChar w:fldCharType="separate"/>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color w:val="3E5460"/>
                <w:sz w:val="18"/>
                <w:szCs w:val="18"/>
              </w:rPr>
              <w:fldChar w:fldCharType="end"/>
            </w:r>
          </w:p>
        </w:tc>
        <w:bookmarkStart w:id="1" w:name="_GoBack"/>
        <w:tc>
          <w:tcPr>
            <w:tcW w:w="5360" w:type="dxa"/>
            <w:tcBorders>
              <w:top w:val="single" w:sz="4" w:space="0" w:color="243B5B"/>
            </w:tcBorders>
          </w:tcPr>
          <w:p w14:paraId="392F66B8" w14:textId="4A1E66F0" w:rsidR="005B6D8E" w:rsidRDefault="005B6D8E" w:rsidP="005B6D8E">
            <w:pPr>
              <w:pStyle w:val="TableParagraph"/>
              <w:rPr>
                <w:rFonts w:ascii="Times New Roman"/>
                <w:sz w:val="20"/>
              </w:rPr>
            </w:pPr>
            <w:r w:rsidRPr="005B6D8E">
              <w:rPr>
                <w:color w:val="3E5460"/>
                <w:sz w:val="18"/>
                <w:szCs w:val="18"/>
              </w:rPr>
              <w:fldChar w:fldCharType="begin">
                <w:ffData>
                  <w:name w:val="Text1"/>
                  <w:enabled/>
                  <w:calcOnExit w:val="0"/>
                  <w:textInput/>
                </w:ffData>
              </w:fldChar>
            </w:r>
            <w:r w:rsidRPr="005B6D8E">
              <w:rPr>
                <w:color w:val="3E5460"/>
                <w:sz w:val="18"/>
                <w:szCs w:val="18"/>
              </w:rPr>
              <w:instrText xml:space="preserve"> FORMTEXT </w:instrText>
            </w:r>
            <w:r w:rsidRPr="005B6D8E">
              <w:rPr>
                <w:color w:val="3E5460"/>
                <w:sz w:val="18"/>
                <w:szCs w:val="18"/>
              </w:rPr>
            </w:r>
            <w:r w:rsidRPr="005B6D8E">
              <w:rPr>
                <w:color w:val="3E5460"/>
                <w:sz w:val="18"/>
                <w:szCs w:val="18"/>
              </w:rPr>
              <w:fldChar w:fldCharType="separate"/>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noProof/>
                <w:color w:val="3E5460"/>
                <w:sz w:val="18"/>
                <w:szCs w:val="18"/>
              </w:rPr>
              <w:t> </w:t>
            </w:r>
            <w:r w:rsidRPr="005B6D8E">
              <w:rPr>
                <w:color w:val="3E5460"/>
                <w:sz w:val="18"/>
                <w:szCs w:val="18"/>
              </w:rPr>
              <w:fldChar w:fldCharType="end"/>
            </w:r>
            <w:bookmarkEnd w:id="1"/>
          </w:p>
        </w:tc>
      </w:tr>
    </w:tbl>
    <w:p w14:paraId="6E0F6315" w14:textId="77777777" w:rsidR="00176B38" w:rsidRDefault="00176B38" w:rsidP="00176B38">
      <w:pPr>
        <w:pStyle w:val="Body"/>
        <w:jc w:val="center"/>
        <w:rPr>
          <w:rStyle w:val="Red"/>
          <w:rFonts w:ascii="Montserrat Light" w:hAnsi="Montserrat Light" w:cs="Montserrat Light"/>
          <w:i/>
          <w:iCs/>
          <w:color w:val="3E5460"/>
          <w:sz w:val="18"/>
          <w:szCs w:val="18"/>
        </w:rPr>
      </w:pPr>
    </w:p>
    <w:p w14:paraId="348E62BE" w14:textId="37F5DC40" w:rsidR="00176B38" w:rsidRPr="00176B38" w:rsidRDefault="00176B38" w:rsidP="00176B38">
      <w:pPr>
        <w:pStyle w:val="Body"/>
        <w:jc w:val="center"/>
        <w:rPr>
          <w:rStyle w:val="Hyperlink"/>
          <w:bCs/>
          <w:color w:val="3E5460"/>
          <w:sz w:val="18"/>
          <w:szCs w:val="18"/>
        </w:rPr>
      </w:pPr>
      <w:r w:rsidRPr="00176B38">
        <w:rPr>
          <w:rStyle w:val="Red"/>
          <w:rFonts w:ascii="Montserrat Light" w:hAnsi="Montserrat Light" w:cs="Montserrat Light"/>
          <w:i/>
          <w:iCs/>
          <w:color w:val="3E5460"/>
          <w:sz w:val="18"/>
          <w:szCs w:val="18"/>
        </w:rPr>
        <w:t xml:space="preserve">Adapted from a resource created by the System Improvement Leads (SIL): </w:t>
      </w:r>
      <w:r w:rsidRPr="00176B38">
        <w:rPr>
          <w:rStyle w:val="Hyperlink"/>
          <w:bCs/>
          <w:color w:val="3E5460"/>
          <w:sz w:val="18"/>
          <w:szCs w:val="18"/>
        </w:rPr>
        <w:fldChar w:fldCharType="begin"/>
      </w:r>
      <w:r w:rsidRPr="00176B38">
        <w:rPr>
          <w:rStyle w:val="Hyperlink"/>
          <w:bCs/>
          <w:color w:val="3E5460"/>
          <w:sz w:val="18"/>
          <w:szCs w:val="18"/>
        </w:rPr>
        <w:instrText>HYPERLINK "http://www.systemimprovement.org "</w:instrText>
      </w:r>
      <w:r w:rsidRPr="00176B38">
        <w:rPr>
          <w:rStyle w:val="Hyperlink"/>
          <w:bCs/>
          <w:color w:val="3E5460"/>
          <w:sz w:val="18"/>
          <w:szCs w:val="18"/>
        </w:rPr>
        <w:fldChar w:fldCharType="separate"/>
      </w:r>
      <w:r w:rsidRPr="00176B38">
        <w:rPr>
          <w:rStyle w:val="Hyperlink"/>
          <w:bCs/>
          <w:color w:val="3E5460"/>
          <w:sz w:val="18"/>
          <w:szCs w:val="18"/>
        </w:rPr>
        <w:t>systemimprovement.org</w:t>
      </w:r>
    </w:p>
    <w:p w14:paraId="516466BA" w14:textId="556EF122" w:rsidR="00C31B11" w:rsidRPr="003F3325" w:rsidRDefault="00176B38" w:rsidP="00176B38">
      <w:pPr>
        <w:pStyle w:val="H1"/>
        <w:spacing w:line="276" w:lineRule="auto"/>
        <w:rPr>
          <w:rFonts w:ascii="Montserrat-LightItalic"/>
          <w:iCs/>
          <w:sz w:val="18"/>
          <w:szCs w:val="18"/>
        </w:rPr>
      </w:pPr>
      <w:r w:rsidRPr="00176B38">
        <w:rPr>
          <w:rStyle w:val="Hyperlink"/>
          <w:bCs/>
          <w:color w:val="3E5460"/>
          <w:sz w:val="18"/>
          <w:szCs w:val="18"/>
        </w:rPr>
        <w:fldChar w:fldCharType="end"/>
      </w:r>
    </w:p>
    <w:sectPr w:rsidR="00C31B11" w:rsidRPr="003F3325" w:rsidSect="00C31B11">
      <w:type w:val="continuous"/>
      <w:pgSz w:w="12240" w:h="15840" w:code="1"/>
      <w:pgMar w:top="-17" w:right="720" w:bottom="0"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A99C8" w14:textId="77777777" w:rsidR="00ED2C9A" w:rsidRDefault="00ED2C9A" w:rsidP="00CF31BB">
      <w:r>
        <w:separator/>
      </w:r>
    </w:p>
  </w:endnote>
  <w:endnote w:type="continuationSeparator" w:id="0">
    <w:p w14:paraId="0BACD4D9" w14:textId="77777777" w:rsidR="00ED2C9A" w:rsidRDefault="00ED2C9A" w:rsidP="00CF3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tserrat">
    <w:panose1 w:val="00000500000000000000"/>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cuminConcept-Regular">
    <w:altName w:val="Calibri"/>
    <w:charset w:val="4D"/>
    <w:family w:val="auto"/>
    <w:pitch w:val="default"/>
    <w:sig w:usb0="00000003" w:usb1="00000000" w:usb2="00000000" w:usb3="00000000" w:csb0="00000001" w:csb1="00000000"/>
  </w:font>
  <w:font w:name="AcuminConcept-ExtraLight">
    <w:charset w:val="4D"/>
    <w:family w:val="auto"/>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useo Sans 500">
    <w:altName w:val="Times New Roman"/>
    <w:panose1 w:val="00000000000000000000"/>
    <w:charset w:val="4D"/>
    <w:family w:val="auto"/>
    <w:notTrueType/>
    <w:pitch w:val="variable"/>
    <w:sig w:usb0="00000001" w:usb1="4000004A" w:usb2="00000000" w:usb3="00000000" w:csb0="00000093" w:csb1="00000000"/>
  </w:font>
  <w:font w:name="Montserrat SemiBold">
    <w:panose1 w:val="00000700000000000000"/>
    <w:charset w:val="00"/>
    <w:family w:val="auto"/>
    <w:pitch w:val="variable"/>
    <w:sig w:usb0="2000020F" w:usb1="00000003" w:usb2="00000000" w:usb3="00000000" w:csb0="00000197" w:csb1="00000000"/>
  </w:font>
  <w:font w:name="Montserrat ExtraBold">
    <w:panose1 w:val="000009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LightItalic">
    <w:altName w:val="Montserrat"/>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66203678"/>
      <w:docPartObj>
        <w:docPartGallery w:val="Page Numbers (Bottom of Page)"/>
        <w:docPartUnique/>
      </w:docPartObj>
    </w:sdtPr>
    <w:sdtEndPr>
      <w:rPr>
        <w:rStyle w:val="PageNumber"/>
      </w:rPr>
    </w:sdtEndPr>
    <w:sdtContent>
      <w:p w14:paraId="14F456FA" w14:textId="761D164D"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EB14A" w14:textId="77777777" w:rsidR="00B36AF4" w:rsidRDefault="00B36AF4">
    <w:pPr>
      <w:pStyle w:val="Footer"/>
    </w:pPr>
  </w:p>
  <w:p w14:paraId="010E1BAB" w14:textId="77777777" w:rsidR="00C44A9E" w:rsidRDefault="00C44A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22866266"/>
      <w:docPartObj>
        <w:docPartGallery w:val="Page Numbers (Bottom of Page)"/>
        <w:docPartUnique/>
      </w:docPartObj>
    </w:sdtPr>
    <w:sdtEndPr>
      <w:rPr>
        <w:rStyle w:val="PageNumber"/>
      </w:rPr>
    </w:sdtEndPr>
    <w:sdtContent>
      <w:p w14:paraId="3CFC6080" w14:textId="70997AAC" w:rsidR="00B36AF4" w:rsidRDefault="00B36AF4" w:rsidP="00B36A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C301F">
          <w:rPr>
            <w:rStyle w:val="PageNumber"/>
            <w:noProof/>
          </w:rPr>
          <w:t>2</w:t>
        </w:r>
        <w:r>
          <w:rPr>
            <w:rStyle w:val="PageNumber"/>
          </w:rPr>
          <w:fldChar w:fldCharType="end"/>
        </w:r>
      </w:p>
    </w:sdtContent>
  </w:sdt>
  <w:p w14:paraId="22233D88" w14:textId="77777777" w:rsidR="00B36AF4" w:rsidRDefault="00B36AF4">
    <w:pPr>
      <w:pStyle w:val="Footer"/>
    </w:pPr>
  </w:p>
  <w:p w14:paraId="4678EAA4" w14:textId="77777777" w:rsidR="00C44A9E" w:rsidRDefault="00C44A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61EF" w14:textId="77777777" w:rsidR="00ED2C9A" w:rsidRDefault="00ED2C9A" w:rsidP="00CF31BB">
      <w:r>
        <w:separator/>
      </w:r>
    </w:p>
  </w:footnote>
  <w:footnote w:type="continuationSeparator" w:id="0">
    <w:p w14:paraId="26001AFA" w14:textId="77777777" w:rsidR="00ED2C9A" w:rsidRDefault="00ED2C9A" w:rsidP="00CF3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6E99" w14:textId="029342E9" w:rsidR="00B4068D" w:rsidRDefault="006C301F">
    <w:pPr>
      <w:pStyle w:val="Header"/>
    </w:pPr>
    <w:r>
      <w:rPr>
        <w:noProof/>
      </w:rPr>
      <w:pict w14:anchorId="12E74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7" o:spid="_x0000_s1028" type="#_x0000_t75" alt="" style="position:absolute;margin-left:0;margin-top:0;width:612pt;height:11in;z-index:-25164492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p>
  <w:p w14:paraId="04AC5119" w14:textId="77777777" w:rsidR="00C44A9E" w:rsidRDefault="00C44A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E620D" w14:textId="1C3B0E6E" w:rsidR="00B36AF4" w:rsidRPr="00B36AF4" w:rsidRDefault="006C301F" w:rsidP="009C37D8">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2541D2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8" o:spid="_x0000_s1027" type="#_x0000_t75" alt="" style="position:absolute;left:0;text-align:left;margin-left:0;margin-top:0;width:612pt;height:11in;z-index:-251642880;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4D13AF">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Prioritization Protocol</w:t>
    </w:r>
  </w:p>
  <w:p w14:paraId="5514ACCE" w14:textId="46584D92" w:rsidR="00B36AF4" w:rsidRDefault="00B36AF4">
    <w:pPr>
      <w:pStyle w:val="Header"/>
    </w:pPr>
  </w:p>
  <w:p w14:paraId="797AF856" w14:textId="77777777" w:rsidR="00C44A9E" w:rsidRDefault="00C44A9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6135C" w14:textId="3D1118BF" w:rsidR="008812D3" w:rsidRDefault="008536E5" w:rsidP="0006414D">
    <w:pPr>
      <w:pStyle w:val="Header"/>
      <w:ind w:left="-720"/>
    </w:pPr>
    <w:r w:rsidRPr="008536E5">
      <w:rPr>
        <w:noProof/>
      </w:rPr>
      <w:drawing>
        <wp:anchor distT="0" distB="0" distL="114300" distR="114300" simplePos="0" relativeHeight="251677696" behindDoc="1" locked="0" layoutInCell="1" allowOverlap="1" wp14:anchorId="5DA67682" wp14:editId="56302CBE">
          <wp:simplePos x="0" y="0"/>
          <wp:positionH relativeFrom="column">
            <wp:posOffset>-457200</wp:posOffset>
          </wp:positionH>
          <wp:positionV relativeFrom="paragraph">
            <wp:posOffset>-13484</wp:posOffset>
          </wp:positionV>
          <wp:extent cx="7766252" cy="1922930"/>
          <wp:effectExtent l="0" t="0" r="0" b="0"/>
          <wp:wrapTight wrapText="bothSides">
            <wp:wrapPolygon edited="0">
              <wp:start x="0" y="0"/>
              <wp:lineTo x="0" y="21400"/>
              <wp:lineTo x="21547" y="21400"/>
              <wp:lineTo x="21547" y="0"/>
              <wp:lineTo x="0" y="0"/>
            </wp:wrapPolygon>
          </wp:wrapTight>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6252" cy="1922930"/>
                  </a:xfrm>
                  <a:prstGeom prst="rect">
                    <a:avLst/>
                  </a:prstGeom>
                </pic:spPr>
              </pic:pic>
            </a:graphicData>
          </a:graphic>
          <wp14:sizeRelH relativeFrom="page">
            <wp14:pctWidth>0</wp14:pctWidth>
          </wp14:sizeRelH>
          <wp14:sizeRelV relativeFrom="page">
            <wp14:pctHeight>0</wp14:pctHeight>
          </wp14:sizeRelV>
        </wp:anchor>
      </w:drawing>
    </w:r>
    <w:r w:rsidR="006C301F">
      <w:rPr>
        <w:noProof/>
      </w:rPr>
      <w:pict w14:anchorId="69B1E0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0834206" o:spid="_x0000_s1026" type="#_x0000_t75" alt="" style="position:absolute;left:0;text-align:left;margin-left:0;margin-top:0;width:612pt;height:11in;z-index:-251646976;mso-wrap-edited:f;mso-width-percent:0;mso-height-percent:0;mso-position-horizontal:center;mso-position-horizontal-relative:margin;mso-position-vertical:center;mso-position-vertical-relative:margin;mso-width-percent:0;mso-height-percent:0" o:allowincell="f">
          <v:imagedata r:id="rId2" o:title="watermark"/>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E10CF" w14:textId="362F3C5E" w:rsidR="00C31B11" w:rsidRPr="00B36AF4" w:rsidRDefault="006C301F" w:rsidP="00C31B11">
    <w:pPr>
      <w:pStyle w:val="BasicParagraph"/>
      <w:shd w:val="clear" w:color="auto" w:fill="002060"/>
      <w:spacing w:after="120"/>
      <w:ind w:left="-720" w:right="-720"/>
      <w:jc w:val="center"/>
      <w:rPr>
        <w:rFonts w:ascii="Montserrat SemiBold" w:hAnsi="Montserrat SemiBold" w:cs="Montserrat SemiBold"/>
        <w:b/>
        <w:bCs w:val="0"/>
        <w:color w:val="FFFFFF" w:themeColor="background1"/>
        <w:sz w:val="32"/>
        <w:szCs w:val="32"/>
        <w14:textOutline w14:w="9525" w14:cap="flat" w14:cmpd="sng" w14:algn="ctr">
          <w14:solidFill>
            <w14:srgbClr w14:val="000000"/>
          </w14:solidFill>
          <w14:prstDash w14:val="solid"/>
          <w14:round/>
        </w14:textOutline>
      </w:rPr>
    </w:pPr>
    <w:r>
      <w:rPr>
        <w:rFonts w:ascii="Montserrat SemiBold" w:hAnsi="Montserrat SemiBold" w:cs="Montserrat SemiBold"/>
        <w:b/>
        <w:bCs w:val="0"/>
        <w:noProof/>
        <w:color w:val="FFFFFF" w:themeColor="background1"/>
        <w:sz w:val="32"/>
        <w:szCs w:val="32"/>
      </w:rPr>
      <w:pict w14:anchorId="397A1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Icon&#10;&#10;&#10;&#10;&#10;&#10;Description automatically generated" style="position:absolute;left:0;text-align:left;margin-left:0;margin-top:0;width:612pt;height:11in;z-index:-251639808;mso-wrap-edited:f;mso-width-percent:0;mso-height-percent:0;mso-position-horizontal:center;mso-position-horizontal-relative:margin;mso-position-vertical:center;mso-position-vertical-relative:margin;mso-width-percent:0;mso-height-percent:0" o:allowincell="f">
          <v:imagedata r:id="rId1" o:title="watermark"/>
          <w10:wrap anchorx="margin" anchory="margin"/>
        </v:shape>
      </w:pict>
    </w:r>
    <w:r w:rsidR="008536E5">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Prioritization</w:t>
    </w:r>
    <w:r w:rsidR="00C31B11">
      <w:rPr>
        <w:rFonts w:ascii="Montserrat SemiBold" w:hAnsi="Montserrat SemiBold" w:cs="Montserrat SemiBold"/>
        <w:b/>
        <w:color w:val="FFFFFF" w:themeColor="background1"/>
        <w:sz w:val="32"/>
        <w:szCs w:val="32"/>
        <w14:textOutline w14:w="9525" w14:cap="flat" w14:cmpd="sng" w14:algn="ctr">
          <w14:solidFill>
            <w14:srgbClr w14:val="000000"/>
          </w14:solidFill>
          <w14:prstDash w14:val="solid"/>
          <w14:round/>
        </w14:textOutline>
      </w:rPr>
      <w:t xml:space="preserve"> Protocol</w:t>
    </w:r>
  </w:p>
  <w:p w14:paraId="68F034BF" w14:textId="5B81CD71" w:rsidR="00C31B11" w:rsidRDefault="00C31B11">
    <w:pPr>
      <w:pStyle w:val="Header"/>
    </w:pPr>
  </w:p>
  <w:p w14:paraId="052991D8" w14:textId="23600869" w:rsidR="00F5604B" w:rsidRDefault="00F5604B" w:rsidP="0006414D">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10B71"/>
    <w:multiLevelType w:val="hybridMultilevel"/>
    <w:tmpl w:val="5AB2B358"/>
    <w:lvl w:ilvl="0" w:tplc="C6648E58">
      <w:numFmt w:val="bullet"/>
      <w:lvlText w:val="-"/>
      <w:lvlJc w:val="left"/>
      <w:pPr>
        <w:ind w:left="177" w:hanging="105"/>
      </w:pPr>
      <w:rPr>
        <w:rFonts w:ascii="Montserrat" w:eastAsia="Montserrat" w:hAnsi="Montserrat" w:cs="Montserrat" w:hint="default"/>
        <w:b w:val="0"/>
        <w:bCs w:val="0"/>
        <w:i w:val="0"/>
        <w:iCs w:val="0"/>
        <w:color w:val="3F5460"/>
        <w:w w:val="100"/>
        <w:sz w:val="18"/>
        <w:szCs w:val="18"/>
        <w:lang w:val="en-US" w:eastAsia="en-US" w:bidi="ar-SA"/>
      </w:rPr>
    </w:lvl>
    <w:lvl w:ilvl="1" w:tplc="628CE9FC">
      <w:numFmt w:val="bullet"/>
      <w:lvlText w:val="•"/>
      <w:lvlJc w:val="left"/>
      <w:pPr>
        <w:ind w:left="723" w:hanging="105"/>
      </w:pPr>
      <w:rPr>
        <w:rFonts w:hint="default"/>
        <w:lang w:val="en-US" w:eastAsia="en-US" w:bidi="ar-SA"/>
      </w:rPr>
    </w:lvl>
    <w:lvl w:ilvl="2" w:tplc="012E9232">
      <w:numFmt w:val="bullet"/>
      <w:lvlText w:val="•"/>
      <w:lvlJc w:val="left"/>
      <w:pPr>
        <w:ind w:left="1266" w:hanging="105"/>
      </w:pPr>
      <w:rPr>
        <w:rFonts w:hint="default"/>
        <w:lang w:val="en-US" w:eastAsia="en-US" w:bidi="ar-SA"/>
      </w:rPr>
    </w:lvl>
    <w:lvl w:ilvl="3" w:tplc="F914FF06">
      <w:numFmt w:val="bullet"/>
      <w:lvlText w:val="•"/>
      <w:lvlJc w:val="left"/>
      <w:pPr>
        <w:ind w:left="1810" w:hanging="105"/>
      </w:pPr>
      <w:rPr>
        <w:rFonts w:hint="default"/>
        <w:lang w:val="en-US" w:eastAsia="en-US" w:bidi="ar-SA"/>
      </w:rPr>
    </w:lvl>
    <w:lvl w:ilvl="4" w:tplc="38E8A814">
      <w:numFmt w:val="bullet"/>
      <w:lvlText w:val="•"/>
      <w:lvlJc w:val="left"/>
      <w:pPr>
        <w:ind w:left="2353" w:hanging="105"/>
      </w:pPr>
      <w:rPr>
        <w:rFonts w:hint="default"/>
        <w:lang w:val="en-US" w:eastAsia="en-US" w:bidi="ar-SA"/>
      </w:rPr>
    </w:lvl>
    <w:lvl w:ilvl="5" w:tplc="A8043910">
      <w:numFmt w:val="bullet"/>
      <w:lvlText w:val="•"/>
      <w:lvlJc w:val="left"/>
      <w:pPr>
        <w:ind w:left="2896" w:hanging="105"/>
      </w:pPr>
      <w:rPr>
        <w:rFonts w:hint="default"/>
        <w:lang w:val="en-US" w:eastAsia="en-US" w:bidi="ar-SA"/>
      </w:rPr>
    </w:lvl>
    <w:lvl w:ilvl="6" w:tplc="9C446112">
      <w:numFmt w:val="bullet"/>
      <w:lvlText w:val="•"/>
      <w:lvlJc w:val="left"/>
      <w:pPr>
        <w:ind w:left="3440" w:hanging="105"/>
      </w:pPr>
      <w:rPr>
        <w:rFonts w:hint="default"/>
        <w:lang w:val="en-US" w:eastAsia="en-US" w:bidi="ar-SA"/>
      </w:rPr>
    </w:lvl>
    <w:lvl w:ilvl="7" w:tplc="4C2EEE68">
      <w:numFmt w:val="bullet"/>
      <w:lvlText w:val="•"/>
      <w:lvlJc w:val="left"/>
      <w:pPr>
        <w:ind w:left="3983" w:hanging="105"/>
      </w:pPr>
      <w:rPr>
        <w:rFonts w:hint="default"/>
        <w:lang w:val="en-US" w:eastAsia="en-US" w:bidi="ar-SA"/>
      </w:rPr>
    </w:lvl>
    <w:lvl w:ilvl="8" w:tplc="C0A2A2E4">
      <w:numFmt w:val="bullet"/>
      <w:lvlText w:val="•"/>
      <w:lvlJc w:val="left"/>
      <w:pPr>
        <w:ind w:left="4526" w:hanging="10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DA"/>
    <w:rsid w:val="000035F2"/>
    <w:rsid w:val="000245E9"/>
    <w:rsid w:val="0003684F"/>
    <w:rsid w:val="00044AA9"/>
    <w:rsid w:val="0005135F"/>
    <w:rsid w:val="0006414D"/>
    <w:rsid w:val="00074064"/>
    <w:rsid w:val="000B503C"/>
    <w:rsid w:val="000B57C7"/>
    <w:rsid w:val="000C75BF"/>
    <w:rsid w:val="000D07DD"/>
    <w:rsid w:val="000F1400"/>
    <w:rsid w:val="001034AB"/>
    <w:rsid w:val="00110721"/>
    <w:rsid w:val="0011230A"/>
    <w:rsid w:val="0011285A"/>
    <w:rsid w:val="001214E9"/>
    <w:rsid w:val="001257F0"/>
    <w:rsid w:val="001434AD"/>
    <w:rsid w:val="0016108E"/>
    <w:rsid w:val="00165745"/>
    <w:rsid w:val="00176B38"/>
    <w:rsid w:val="001A08A3"/>
    <w:rsid w:val="001A199E"/>
    <w:rsid w:val="001A19D0"/>
    <w:rsid w:val="001C42C8"/>
    <w:rsid w:val="001C65C8"/>
    <w:rsid w:val="001D7B5F"/>
    <w:rsid w:val="00205FE0"/>
    <w:rsid w:val="002315C1"/>
    <w:rsid w:val="00246BBD"/>
    <w:rsid w:val="0025130C"/>
    <w:rsid w:val="00256391"/>
    <w:rsid w:val="002633EB"/>
    <w:rsid w:val="00265218"/>
    <w:rsid w:val="00275A7D"/>
    <w:rsid w:val="002B4C78"/>
    <w:rsid w:val="002C6ABD"/>
    <w:rsid w:val="002C7FDB"/>
    <w:rsid w:val="002D3842"/>
    <w:rsid w:val="002E6569"/>
    <w:rsid w:val="003038E6"/>
    <w:rsid w:val="00306963"/>
    <w:rsid w:val="003071A0"/>
    <w:rsid w:val="003071C5"/>
    <w:rsid w:val="00337C0F"/>
    <w:rsid w:val="0035052D"/>
    <w:rsid w:val="0035491A"/>
    <w:rsid w:val="00366F6D"/>
    <w:rsid w:val="003B31F1"/>
    <w:rsid w:val="003D55BE"/>
    <w:rsid w:val="003E0129"/>
    <w:rsid w:val="003E3C78"/>
    <w:rsid w:val="003F3325"/>
    <w:rsid w:val="003F693D"/>
    <w:rsid w:val="00405F3F"/>
    <w:rsid w:val="00410E03"/>
    <w:rsid w:val="00420807"/>
    <w:rsid w:val="00435E8C"/>
    <w:rsid w:val="004456B5"/>
    <w:rsid w:val="00463B35"/>
    <w:rsid w:val="00482917"/>
    <w:rsid w:val="004C2F50"/>
    <w:rsid w:val="004D13AF"/>
    <w:rsid w:val="004D3959"/>
    <w:rsid w:val="00522B76"/>
    <w:rsid w:val="00524D35"/>
    <w:rsid w:val="00542A22"/>
    <w:rsid w:val="0054564E"/>
    <w:rsid w:val="00554CFD"/>
    <w:rsid w:val="00560247"/>
    <w:rsid w:val="00561C12"/>
    <w:rsid w:val="00562027"/>
    <w:rsid w:val="00577D7E"/>
    <w:rsid w:val="005A6806"/>
    <w:rsid w:val="005B6D8E"/>
    <w:rsid w:val="005D124E"/>
    <w:rsid w:val="005D4225"/>
    <w:rsid w:val="005F0B4D"/>
    <w:rsid w:val="005F7E23"/>
    <w:rsid w:val="00643F5A"/>
    <w:rsid w:val="006557F2"/>
    <w:rsid w:val="00684557"/>
    <w:rsid w:val="006859BF"/>
    <w:rsid w:val="006A7299"/>
    <w:rsid w:val="006B391B"/>
    <w:rsid w:val="006B4825"/>
    <w:rsid w:val="006C03BB"/>
    <w:rsid w:val="006C301F"/>
    <w:rsid w:val="006C7D64"/>
    <w:rsid w:val="006D43A7"/>
    <w:rsid w:val="006D7479"/>
    <w:rsid w:val="006F3F6E"/>
    <w:rsid w:val="00705FD1"/>
    <w:rsid w:val="0071089C"/>
    <w:rsid w:val="007242E0"/>
    <w:rsid w:val="007332B3"/>
    <w:rsid w:val="0074012E"/>
    <w:rsid w:val="00740131"/>
    <w:rsid w:val="00747D6E"/>
    <w:rsid w:val="00753613"/>
    <w:rsid w:val="00776142"/>
    <w:rsid w:val="007A00BD"/>
    <w:rsid w:val="007A6C35"/>
    <w:rsid w:val="007B52D2"/>
    <w:rsid w:val="007C1F7D"/>
    <w:rsid w:val="007D4902"/>
    <w:rsid w:val="007E00DA"/>
    <w:rsid w:val="00815AD3"/>
    <w:rsid w:val="00835DE8"/>
    <w:rsid w:val="00840A6A"/>
    <w:rsid w:val="008536E5"/>
    <w:rsid w:val="008812D3"/>
    <w:rsid w:val="008A1CA1"/>
    <w:rsid w:val="008C5804"/>
    <w:rsid w:val="008C6EF0"/>
    <w:rsid w:val="008D3EE1"/>
    <w:rsid w:val="008F05AC"/>
    <w:rsid w:val="008F387F"/>
    <w:rsid w:val="00901922"/>
    <w:rsid w:val="00915359"/>
    <w:rsid w:val="00923CE4"/>
    <w:rsid w:val="00930E29"/>
    <w:rsid w:val="00940B1B"/>
    <w:rsid w:val="00946A2D"/>
    <w:rsid w:val="009C37D8"/>
    <w:rsid w:val="009E6AC6"/>
    <w:rsid w:val="009F4149"/>
    <w:rsid w:val="009F62EF"/>
    <w:rsid w:val="00A02846"/>
    <w:rsid w:val="00A3321A"/>
    <w:rsid w:val="00A73AE1"/>
    <w:rsid w:val="00A740D4"/>
    <w:rsid w:val="00A7660E"/>
    <w:rsid w:val="00AB2833"/>
    <w:rsid w:val="00AC7198"/>
    <w:rsid w:val="00AE3FB7"/>
    <w:rsid w:val="00B122BA"/>
    <w:rsid w:val="00B228F4"/>
    <w:rsid w:val="00B318EB"/>
    <w:rsid w:val="00B36AF4"/>
    <w:rsid w:val="00B37E48"/>
    <w:rsid w:val="00B4068D"/>
    <w:rsid w:val="00B45F61"/>
    <w:rsid w:val="00B602EA"/>
    <w:rsid w:val="00B71FE5"/>
    <w:rsid w:val="00BA70D0"/>
    <w:rsid w:val="00BC1B68"/>
    <w:rsid w:val="00BC6D67"/>
    <w:rsid w:val="00BE6B42"/>
    <w:rsid w:val="00BF5A49"/>
    <w:rsid w:val="00C31B11"/>
    <w:rsid w:val="00C364E8"/>
    <w:rsid w:val="00C44A9E"/>
    <w:rsid w:val="00C50E6D"/>
    <w:rsid w:val="00C520D9"/>
    <w:rsid w:val="00C84BD5"/>
    <w:rsid w:val="00C946BB"/>
    <w:rsid w:val="00C949C9"/>
    <w:rsid w:val="00CA5372"/>
    <w:rsid w:val="00CE06A3"/>
    <w:rsid w:val="00CF31BB"/>
    <w:rsid w:val="00D15A30"/>
    <w:rsid w:val="00D36BE6"/>
    <w:rsid w:val="00D4436A"/>
    <w:rsid w:val="00D528A4"/>
    <w:rsid w:val="00D60E33"/>
    <w:rsid w:val="00D71EAC"/>
    <w:rsid w:val="00D73BDE"/>
    <w:rsid w:val="00D77855"/>
    <w:rsid w:val="00D832D3"/>
    <w:rsid w:val="00D87937"/>
    <w:rsid w:val="00DA10B4"/>
    <w:rsid w:val="00DB5CAA"/>
    <w:rsid w:val="00DD06C2"/>
    <w:rsid w:val="00DE3C23"/>
    <w:rsid w:val="00E141F4"/>
    <w:rsid w:val="00E301A2"/>
    <w:rsid w:val="00E34F9A"/>
    <w:rsid w:val="00E53AFF"/>
    <w:rsid w:val="00E61D15"/>
    <w:rsid w:val="00E67C40"/>
    <w:rsid w:val="00ED2C9A"/>
    <w:rsid w:val="00EF6DBC"/>
    <w:rsid w:val="00EF7890"/>
    <w:rsid w:val="00F02022"/>
    <w:rsid w:val="00F27B67"/>
    <w:rsid w:val="00F5604B"/>
    <w:rsid w:val="00FB3407"/>
    <w:rsid w:val="00FC0271"/>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167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ontserrat" w:eastAsia="Franklin Gothic Book" w:hAnsi="Montserrat" w:cs="Montserrat"/>
        <w:bCs/>
        <w:sz w:val="18"/>
        <w:szCs w:val="18"/>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D35"/>
  </w:style>
  <w:style w:type="paragraph" w:styleId="Heading1">
    <w:name w:val="heading 1"/>
    <w:basedOn w:val="Normal"/>
    <w:next w:val="Normal"/>
    <w:link w:val="Heading1Char"/>
    <w:uiPriority w:val="9"/>
    <w:semiHidden/>
    <w:qFormat/>
    <w:rsid w:val="00E61D15"/>
    <w:pPr>
      <w:keepNext/>
      <w:keepLines/>
      <w:spacing w:before="240" w:after="0"/>
      <w:outlineLvl w:val="0"/>
    </w:pPr>
    <w:rPr>
      <w:rFonts w:asciiTheme="majorHAnsi" w:eastAsiaTheme="majorEastAsia" w:hAnsiTheme="majorHAnsi" w:cstheme="majorBidi"/>
      <w:color w:val="DAD08B" w:themeColor="accent1" w:themeShade="BF"/>
      <w:sz w:val="32"/>
      <w:szCs w:val="29"/>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1B68"/>
    <w:pPr>
      <w:tabs>
        <w:tab w:val="center" w:pos="4680"/>
        <w:tab w:val="right" w:pos="9360"/>
      </w:tabs>
    </w:pPr>
  </w:style>
  <w:style w:type="character" w:customStyle="1" w:styleId="HeaderChar">
    <w:name w:val="Header Char"/>
    <w:basedOn w:val="DefaultParagraphFont"/>
    <w:link w:val="Header"/>
    <w:uiPriority w:val="99"/>
    <w:rsid w:val="00E53AFF"/>
  </w:style>
  <w:style w:type="paragraph" w:styleId="Footer">
    <w:name w:val="footer"/>
    <w:basedOn w:val="Normal"/>
    <w:link w:val="FooterChar"/>
    <w:uiPriority w:val="99"/>
    <w:semiHidden/>
    <w:rsid w:val="00BC1B68"/>
    <w:pPr>
      <w:tabs>
        <w:tab w:val="center" w:pos="4680"/>
        <w:tab w:val="right" w:pos="9360"/>
      </w:tabs>
    </w:pPr>
  </w:style>
  <w:style w:type="character" w:customStyle="1" w:styleId="FooterChar">
    <w:name w:val="Footer Char"/>
    <w:basedOn w:val="DefaultParagraphFont"/>
    <w:link w:val="Footer"/>
    <w:uiPriority w:val="99"/>
    <w:semiHidden/>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410E03"/>
    <w:pPr>
      <w:contextualSpacing/>
    </w:pPr>
    <w:rPr>
      <w:rFonts w:asciiTheme="majorHAnsi" w:eastAsia="Times New Roman" w:hAnsiTheme="majorHAnsi"/>
      <w:b/>
      <w:color w:val="FFFFFF"/>
      <w:spacing w:val="-10"/>
      <w:kern w:val="28"/>
      <w:sz w:val="32"/>
      <w:szCs w:val="56"/>
    </w:rPr>
  </w:style>
  <w:style w:type="character" w:customStyle="1" w:styleId="TitleChar">
    <w:name w:val="Title Char"/>
    <w:link w:val="Title"/>
    <w:rsid w:val="00410E03"/>
    <w:rPr>
      <w:rFonts w:asciiTheme="majorHAnsi" w:eastAsia="Times New Roman" w:hAnsiTheme="majorHAnsi"/>
      <w:b/>
      <w:color w:val="FFFFFF"/>
      <w:spacing w:val="-10"/>
      <w:kern w:val="28"/>
      <w:sz w:val="32"/>
      <w:szCs w:val="56"/>
    </w:rPr>
  </w:style>
  <w:style w:type="paragraph" w:styleId="NormalWeb">
    <w:name w:val="Normal (Web)"/>
    <w:basedOn w:val="Normal"/>
    <w:uiPriority w:val="99"/>
    <w:semiHidden/>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9F4149"/>
    <w:pPr>
      <w:spacing w:after="100"/>
    </w:pPr>
    <w:rPr>
      <w:color w:val="1F497D" w:themeColor="text2"/>
      <w:sz w:val="20"/>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410E03"/>
    <w:rPr>
      <w:b/>
      <w:bCs w:val="0"/>
      <w:color w:val="000000" w:themeColor="text1"/>
      <w:sz w:val="24"/>
    </w:rPr>
  </w:style>
  <w:style w:type="paragraph" w:customStyle="1" w:styleId="BlueBoldText">
    <w:name w:val="Blue Bold Text"/>
    <w:basedOn w:val="Normal"/>
    <w:uiPriority w:val="4"/>
    <w:qFormat/>
    <w:rsid w:val="00410E03"/>
    <w:pPr>
      <w:spacing w:after="0"/>
    </w:pPr>
    <w:rPr>
      <w:b/>
      <w:bCs w:val="0"/>
      <w:color w:val="1F497D" w:themeColor="text2"/>
      <w:sz w:val="24"/>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customStyle="1" w:styleId="Body">
    <w:name w:val="Body"/>
    <w:basedOn w:val="Normal"/>
    <w:uiPriority w:val="99"/>
    <w:rsid w:val="007E00DA"/>
    <w:pPr>
      <w:autoSpaceDE w:val="0"/>
      <w:autoSpaceDN w:val="0"/>
      <w:adjustRightInd w:val="0"/>
      <w:spacing w:before="40" w:after="60" w:line="300" w:lineRule="atLeast"/>
      <w:jc w:val="both"/>
      <w:textAlignment w:val="center"/>
    </w:pPr>
    <w:rPr>
      <w:rFonts w:ascii="AcuminConcept-Regular" w:hAnsi="AcuminConcept-Regular" w:cs="AcuminConcept-Regular"/>
      <w:color w:val="3F5460"/>
      <w:sz w:val="21"/>
      <w:szCs w:val="21"/>
    </w:rPr>
  </w:style>
  <w:style w:type="character" w:customStyle="1" w:styleId="Red">
    <w:name w:val="Red"/>
    <w:uiPriority w:val="99"/>
    <w:rsid w:val="007E00DA"/>
    <w:rPr>
      <w:color w:val="50C9F4"/>
    </w:rPr>
  </w:style>
  <w:style w:type="paragraph" w:customStyle="1" w:styleId="H1">
    <w:name w:val="H1"/>
    <w:basedOn w:val="Normal"/>
    <w:uiPriority w:val="99"/>
    <w:rsid w:val="00420807"/>
    <w:pPr>
      <w:suppressAutoHyphens/>
      <w:autoSpaceDE w:val="0"/>
      <w:autoSpaceDN w:val="0"/>
      <w:adjustRightInd w:val="0"/>
      <w:spacing w:after="107" w:line="800" w:lineRule="atLeast"/>
      <w:textAlignment w:val="center"/>
    </w:pPr>
    <w:rPr>
      <w:rFonts w:ascii="AcuminConcept-ExtraLight" w:hAnsi="AcuminConcept-ExtraLight" w:cs="AcuminConcept-ExtraLight"/>
      <w:color w:val="FFFFFF"/>
      <w:sz w:val="86"/>
      <w:szCs w:val="86"/>
    </w:rPr>
  </w:style>
  <w:style w:type="character" w:styleId="PageNumber">
    <w:name w:val="page number"/>
    <w:basedOn w:val="DefaultParagraphFont"/>
    <w:uiPriority w:val="99"/>
    <w:semiHidden/>
    <w:unhideWhenUsed/>
    <w:rsid w:val="00B36AF4"/>
  </w:style>
  <w:style w:type="paragraph" w:customStyle="1" w:styleId="BasicParagraph">
    <w:name w:val="[Basic Paragraph]"/>
    <w:basedOn w:val="Normal"/>
    <w:uiPriority w:val="99"/>
    <w:rsid w:val="00B36AF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ableParagraph">
    <w:name w:val="Table Paragraph"/>
    <w:basedOn w:val="Normal"/>
    <w:uiPriority w:val="1"/>
    <w:qFormat/>
    <w:rsid w:val="007A00BD"/>
    <w:pPr>
      <w:widowControl w:val="0"/>
      <w:autoSpaceDE w:val="0"/>
      <w:autoSpaceDN w:val="0"/>
      <w:spacing w:before="0" w:after="0"/>
    </w:pPr>
    <w:rPr>
      <w:rFonts w:eastAsia="Montserrat"/>
      <w:bCs w:val="0"/>
      <w:sz w:val="22"/>
      <w:szCs w:val="22"/>
    </w:rPr>
  </w:style>
  <w:style w:type="paragraph" w:styleId="BodyText">
    <w:name w:val="Body Text"/>
    <w:basedOn w:val="Normal"/>
    <w:link w:val="BodyTextChar"/>
    <w:uiPriority w:val="1"/>
    <w:qFormat/>
    <w:rsid w:val="006B391B"/>
    <w:pPr>
      <w:widowControl w:val="0"/>
      <w:autoSpaceDE w:val="0"/>
      <w:autoSpaceDN w:val="0"/>
      <w:spacing w:before="0" w:after="0"/>
    </w:pPr>
    <w:rPr>
      <w:rFonts w:eastAsia="Montserrat"/>
      <w:bCs w:val="0"/>
    </w:rPr>
  </w:style>
  <w:style w:type="character" w:customStyle="1" w:styleId="BodyTextChar">
    <w:name w:val="Body Text Char"/>
    <w:basedOn w:val="DefaultParagraphFont"/>
    <w:link w:val="BodyText"/>
    <w:uiPriority w:val="1"/>
    <w:rsid w:val="006B391B"/>
    <w:rPr>
      <w:rFonts w:eastAsia="Montserrat"/>
      <w:bCs w:val="0"/>
    </w:rPr>
  </w:style>
  <w:style w:type="paragraph" w:styleId="ListParagraph">
    <w:name w:val="List Paragraph"/>
    <w:basedOn w:val="Normal"/>
    <w:uiPriority w:val="1"/>
    <w:qFormat/>
    <w:rsid w:val="006B391B"/>
    <w:pPr>
      <w:widowControl w:val="0"/>
      <w:autoSpaceDE w:val="0"/>
      <w:autoSpaceDN w:val="0"/>
      <w:spacing w:before="0" w:after="0"/>
      <w:ind w:left="167" w:right="535"/>
      <w:jc w:val="both"/>
    </w:pPr>
    <w:rPr>
      <w:rFonts w:eastAsia="Montserrat"/>
      <w:bCs w:val="0"/>
      <w:sz w:val="22"/>
      <w:szCs w:val="22"/>
    </w:rPr>
  </w:style>
  <w:style w:type="paragraph" w:styleId="NoSpacing">
    <w:name w:val="No Spacing"/>
    <w:uiPriority w:val="1"/>
    <w:qFormat/>
    <w:rsid w:val="00F5604B"/>
    <w:pPr>
      <w:spacing w:before="0" w:after="0"/>
    </w:pPr>
    <w:rPr>
      <w:rFonts w:asciiTheme="minorHAnsi" w:eastAsiaTheme="minorEastAsia" w:hAnsiTheme="minorHAnsi" w:cstheme="minorBidi"/>
      <w:bCs w:val="0"/>
      <w:sz w:val="22"/>
      <w:szCs w:val="22"/>
      <w:lang w:eastAsia="zh-CN"/>
    </w:rPr>
  </w:style>
  <w:style w:type="character" w:styleId="Hyperlink">
    <w:name w:val="Hyperlink"/>
    <w:basedOn w:val="DefaultParagraphFont"/>
    <w:uiPriority w:val="99"/>
    <w:rsid w:val="00940B1B"/>
    <w:rPr>
      <w:rFonts w:ascii="Museo Sans 500" w:hAnsi="Museo Sans 500" w:cs="Museo Sans 500"/>
      <w:bCs w:val="0"/>
      <w:color w:val="50C9F4"/>
      <w:w w:val="100"/>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4241">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83691-D6B2-493D-A91E-7522E8B3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2023-03-24T23:17:00Z</dcterms:created>
  <dcterms:modified xsi:type="dcterms:W3CDTF">2023-03-24T23:17:00Z</dcterms:modified>
</cp:coreProperties>
</file>