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0"/>
        <w:gridCol w:w="7620"/>
      </w:tblGrid>
      <w:tr w:rsidR="00D92E7F" w14:paraId="39B50E95" w14:textId="77777777" w:rsidTr="00D92E7F">
        <w:tc>
          <w:tcPr>
            <w:tcW w:w="7050" w:type="dxa"/>
          </w:tcPr>
          <w:p w14:paraId="54BD02D6" w14:textId="7624E689" w:rsidR="00D92E7F" w:rsidRPr="00D92E7F" w:rsidRDefault="00D92E7F" w:rsidP="00D92E7F">
            <w:pPr>
              <w:ind w:left="-16"/>
              <w:rPr>
                <w:rFonts w:ascii="Montserrat" w:hAnsi="Montserrat"/>
                <w:color w:val="3E5460"/>
              </w:rPr>
            </w:pPr>
            <w:r w:rsidRPr="00D92E7F">
              <w:rPr>
                <w:rFonts w:ascii="Montserrat" w:hAnsi="Montserrat" w:cs="Calibri"/>
                <w:b/>
                <w:bCs/>
                <w:color w:val="3E5460"/>
                <w:sz w:val="22"/>
                <w:szCs w:val="22"/>
              </w:rPr>
              <w:t xml:space="preserve">LEA Name: </w:t>
            </w:r>
            <w:r>
              <w:rPr>
                <w:rFonts w:ascii="Montserrat" w:hAnsi="Montserrat" w:cs="Calibri"/>
                <w:color w:val="3E5460"/>
                <w:sz w:val="22"/>
                <w:szCs w:val="22"/>
              </w:rPr>
              <w:fldChar w:fldCharType="begin">
                <w:ffData>
                  <w:name w:val="Text1"/>
                  <w:enabled/>
                  <w:calcOnExit w:val="0"/>
                  <w:textInput>
                    <w:default w:val="Click or tap here to enter text."/>
                  </w:textInput>
                </w:ffData>
              </w:fldChar>
            </w:r>
            <w:bookmarkStart w:id="0" w:name="Text1"/>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bookmarkStart w:id="1" w:name="_GoBack"/>
            <w:r>
              <w:rPr>
                <w:rFonts w:ascii="Montserrat" w:hAnsi="Montserrat" w:cs="Calibri"/>
                <w:noProof/>
                <w:color w:val="3E5460"/>
                <w:sz w:val="22"/>
                <w:szCs w:val="22"/>
              </w:rPr>
              <w:t>Click or tap here to enter text.</w:t>
            </w:r>
            <w:bookmarkEnd w:id="1"/>
            <w:r>
              <w:rPr>
                <w:rFonts w:ascii="Montserrat" w:hAnsi="Montserrat" w:cs="Calibri"/>
                <w:color w:val="3E5460"/>
                <w:sz w:val="22"/>
                <w:szCs w:val="22"/>
              </w:rPr>
              <w:fldChar w:fldCharType="end"/>
            </w:r>
            <w:bookmarkEnd w:id="0"/>
          </w:p>
        </w:tc>
        <w:tc>
          <w:tcPr>
            <w:tcW w:w="7620" w:type="dxa"/>
          </w:tcPr>
          <w:p w14:paraId="7222BCE2" w14:textId="67CCEB56" w:rsidR="00D92E7F" w:rsidRDefault="00D92E7F">
            <w:pPr>
              <w:rPr>
                <w:color w:val="3E5460"/>
              </w:rPr>
            </w:pPr>
            <w:r>
              <w:rPr>
                <w:rFonts w:ascii="Montserrat" w:hAnsi="Montserrat" w:cs="Calibri"/>
                <w:b/>
                <w:bCs/>
                <w:color w:val="3E5460"/>
                <w:sz w:val="22"/>
                <w:szCs w:val="22"/>
              </w:rPr>
              <w:t>Date of Review</w:t>
            </w:r>
            <w:r w:rsidRPr="00D92E7F">
              <w:rPr>
                <w:rFonts w:ascii="Montserrat" w:hAnsi="Montserrat" w:cs="Calibri"/>
                <w:b/>
                <w:bCs/>
                <w:color w:val="3E5460"/>
                <w:sz w:val="22"/>
                <w:szCs w:val="22"/>
              </w:rPr>
              <w:t xml:space="preserve">: </w:t>
            </w:r>
            <w:r>
              <w:rPr>
                <w:rFonts w:ascii="Montserrat" w:hAnsi="Montserrat" w:cs="Calibri"/>
                <w:color w:val="3E5460"/>
                <w:sz w:val="22"/>
                <w:szCs w:val="22"/>
              </w:rPr>
              <w:fldChar w:fldCharType="begin">
                <w:ffData>
                  <w:name w:val="Text1"/>
                  <w:enabled/>
                  <w:calcOnExit w:val="0"/>
                  <w:textInput>
                    <w:default w:val="Click or tap here to enter text."/>
                  </w:textInput>
                </w:ffData>
              </w:fldChar>
            </w:r>
            <w:r>
              <w:rPr>
                <w:rFonts w:ascii="Montserrat" w:hAnsi="Montserrat" w:cs="Calibri"/>
                <w:color w:val="3E5460"/>
                <w:sz w:val="22"/>
                <w:szCs w:val="22"/>
              </w:rPr>
              <w:instrText xml:space="preserve"> FORMTEXT </w:instrText>
            </w:r>
            <w:r>
              <w:rPr>
                <w:rFonts w:ascii="Montserrat" w:hAnsi="Montserrat" w:cs="Calibri"/>
                <w:color w:val="3E5460"/>
                <w:sz w:val="22"/>
                <w:szCs w:val="22"/>
              </w:rPr>
            </w:r>
            <w:r>
              <w:rPr>
                <w:rFonts w:ascii="Montserrat" w:hAnsi="Montserrat" w:cs="Calibri"/>
                <w:color w:val="3E5460"/>
                <w:sz w:val="22"/>
                <w:szCs w:val="22"/>
              </w:rPr>
              <w:fldChar w:fldCharType="separate"/>
            </w:r>
            <w:r>
              <w:rPr>
                <w:rFonts w:ascii="Montserrat" w:hAnsi="Montserrat" w:cs="Calibri"/>
                <w:noProof/>
                <w:color w:val="3E5460"/>
                <w:sz w:val="22"/>
                <w:szCs w:val="22"/>
              </w:rPr>
              <w:t>Click or tap here to enter text.</w:t>
            </w:r>
            <w:r>
              <w:rPr>
                <w:rFonts w:ascii="Montserrat" w:hAnsi="Montserrat" w:cs="Calibri"/>
                <w:color w:val="3E5460"/>
                <w:sz w:val="22"/>
                <w:szCs w:val="22"/>
              </w:rPr>
              <w:fldChar w:fldCharType="end"/>
            </w:r>
          </w:p>
        </w:tc>
      </w:tr>
    </w:tbl>
    <w:p w14:paraId="7201A640" w14:textId="66ECF434" w:rsidR="003B1EC7" w:rsidRPr="003F54D2" w:rsidRDefault="001A2A53">
      <w:pPr>
        <w:rPr>
          <w:color w:val="3E5460"/>
        </w:rPr>
      </w:pPr>
      <w:r>
        <w:rPr>
          <w:color w:val="3E5460"/>
        </w:rPr>
        <w:br w:type="textWrapping" w:clear="all"/>
      </w:r>
    </w:p>
    <w:p w14:paraId="11A96F8B" w14:textId="77777777" w:rsidR="00563484" w:rsidRPr="00563484" w:rsidRDefault="00563484" w:rsidP="00563484">
      <w:pPr>
        <w:spacing w:after="160" w:line="276" w:lineRule="auto"/>
        <w:ind w:left="-900" w:right="431"/>
        <w:rPr>
          <w:rFonts w:ascii="Montserrat" w:hAnsi="Montserrat"/>
          <w:color w:val="3E5460"/>
          <w:sz w:val="18"/>
          <w:szCs w:val="18"/>
        </w:rPr>
      </w:pPr>
      <w:r w:rsidRPr="00563484">
        <w:rPr>
          <w:rFonts w:ascii="Montserrat" w:hAnsi="Montserrat" w:cs="Calibri"/>
          <w:color w:val="3E5460"/>
          <w:sz w:val="18"/>
          <w:szCs w:val="18"/>
        </w:rPr>
        <w:t>The</w:t>
      </w:r>
      <w:r w:rsidRPr="00563484">
        <w:rPr>
          <w:rFonts w:ascii="Montserrat" w:hAnsi="Montserrat" w:cs="Calibri"/>
          <w:b/>
          <w:bCs/>
          <w:color w:val="3E5460"/>
          <w:sz w:val="18"/>
          <w:szCs w:val="18"/>
        </w:rPr>
        <w:t xml:space="preserve"> purpose </w:t>
      </w:r>
      <w:r w:rsidRPr="00563484">
        <w:rPr>
          <w:rFonts w:ascii="Montserrat" w:hAnsi="Montserrat" w:cs="Calibri"/>
          <w:color w:val="3E5460"/>
          <w:sz w:val="18"/>
          <w:szCs w:val="18"/>
        </w:rPr>
        <w:t>of the Summary of Files sheet is to visualize patterns that may be developing in the LEA’s system that may require administrative attention, training or support to create more positive outcomes for students with special needs. </w:t>
      </w:r>
    </w:p>
    <w:p w14:paraId="37D82372" w14:textId="6962B9F3" w:rsidR="00563484" w:rsidRPr="00563484" w:rsidRDefault="00563484" w:rsidP="00446996">
      <w:pPr>
        <w:spacing w:after="160" w:line="276" w:lineRule="auto"/>
        <w:ind w:left="-900" w:right="431"/>
        <w:rPr>
          <w:rFonts w:ascii="Montserrat" w:hAnsi="Montserrat"/>
          <w:color w:val="3E5460"/>
          <w:sz w:val="18"/>
          <w:szCs w:val="18"/>
        </w:rPr>
      </w:pPr>
      <w:r w:rsidRPr="00563484">
        <w:rPr>
          <w:rFonts w:ascii="Montserrat" w:hAnsi="Montserrat" w:cs="Calibri"/>
          <w:b/>
          <w:bCs/>
          <w:color w:val="3E5460"/>
          <w:sz w:val="18"/>
          <w:szCs w:val="18"/>
        </w:rPr>
        <w:t>Directions:</w:t>
      </w:r>
      <w:r w:rsidRPr="00563484">
        <w:rPr>
          <w:rFonts w:ascii="Montserrat" w:hAnsi="Montserrat" w:cs="Calibri"/>
          <w:color w:val="3E5460"/>
          <w:sz w:val="18"/>
          <w:szCs w:val="18"/>
        </w:rPr>
        <w:t xml:space="preserve"> After reviewing the Student File Worksheets for up to 10 students, summarize the LEA’s findings concerning the LEA’s practices as reflected in each student's series of IEPs in the following grid. Information may include details related to changes needed to create IEPs more directly linked to individual student needs, outcomes, and progress and/or areas of noncompliance that require direct attention to foster collaboration within programs with a focus on positive student outcomes. </w:t>
      </w:r>
    </w:p>
    <w:p w14:paraId="35F53215" w14:textId="77777777" w:rsidR="00D92E7F" w:rsidRPr="00D92E7F" w:rsidRDefault="00D92E7F" w:rsidP="00D92E7F"/>
    <w:tbl>
      <w:tblPr>
        <w:tblW w:w="14580" w:type="dxa"/>
        <w:tblInd w:w="-903" w:type="dxa"/>
        <w:tblBorders>
          <w:top w:val="single" w:sz="2" w:space="0" w:color="3E5460"/>
          <w:left w:val="single" w:sz="2" w:space="0" w:color="3E5460"/>
          <w:bottom w:val="single" w:sz="2" w:space="0" w:color="3E5460"/>
          <w:right w:val="single" w:sz="2" w:space="0" w:color="3E5460"/>
          <w:insideH w:val="single" w:sz="2" w:space="0" w:color="3E5460"/>
          <w:insideV w:val="single" w:sz="2" w:space="0" w:color="3E5460"/>
        </w:tblBorders>
        <w:tblLayout w:type="fixed"/>
        <w:tblCellMar>
          <w:top w:w="15" w:type="dxa"/>
          <w:left w:w="15" w:type="dxa"/>
          <w:bottom w:w="15" w:type="dxa"/>
          <w:right w:w="15" w:type="dxa"/>
        </w:tblCellMar>
        <w:tblLook w:val="04A0" w:firstRow="1" w:lastRow="0" w:firstColumn="1" w:lastColumn="0" w:noHBand="0" w:noVBand="1"/>
      </w:tblPr>
      <w:tblGrid>
        <w:gridCol w:w="1107"/>
        <w:gridCol w:w="1773"/>
        <w:gridCol w:w="2070"/>
        <w:gridCol w:w="2160"/>
        <w:gridCol w:w="1890"/>
        <w:gridCol w:w="1890"/>
        <w:gridCol w:w="1980"/>
        <w:gridCol w:w="1710"/>
      </w:tblGrid>
      <w:tr w:rsidR="00446996" w:rsidRPr="00446996" w14:paraId="20916793" w14:textId="77777777" w:rsidTr="00446996">
        <w:trPr>
          <w:trHeight w:val="525"/>
        </w:trPr>
        <w:tc>
          <w:tcPr>
            <w:tcW w:w="1107" w:type="dxa"/>
            <w:shd w:val="clear" w:color="auto" w:fill="E2EFD9"/>
            <w:tcMar>
              <w:top w:w="0" w:type="dxa"/>
              <w:left w:w="105" w:type="dxa"/>
              <w:bottom w:w="0" w:type="dxa"/>
              <w:right w:w="105" w:type="dxa"/>
            </w:tcMar>
            <w:vAlign w:val="center"/>
            <w:hideMark/>
          </w:tcPr>
          <w:p w14:paraId="14A5BE73"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Student File No.</w:t>
            </w:r>
          </w:p>
        </w:tc>
        <w:tc>
          <w:tcPr>
            <w:tcW w:w="1773" w:type="dxa"/>
            <w:shd w:val="clear" w:color="auto" w:fill="E2EFD9"/>
            <w:tcMar>
              <w:top w:w="0" w:type="dxa"/>
              <w:left w:w="105" w:type="dxa"/>
              <w:bottom w:w="0" w:type="dxa"/>
              <w:right w:w="105" w:type="dxa"/>
            </w:tcMar>
            <w:vAlign w:val="center"/>
            <w:hideMark/>
          </w:tcPr>
          <w:p w14:paraId="3587FBFF" w14:textId="641240C8"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Evaluations to Determine Eligib</w:t>
            </w:r>
            <w:r w:rsidR="00321CB2">
              <w:rPr>
                <w:rFonts w:ascii="Montserrat" w:hAnsi="Montserrat" w:cs="Calibri"/>
                <w:b/>
                <w:bCs/>
                <w:color w:val="3E5460"/>
                <w:sz w:val="18"/>
                <w:szCs w:val="18"/>
              </w:rPr>
              <w:t>i</w:t>
            </w:r>
            <w:r w:rsidRPr="00446996">
              <w:rPr>
                <w:rFonts w:ascii="Montserrat" w:hAnsi="Montserrat" w:cs="Calibri"/>
                <w:b/>
                <w:bCs/>
                <w:color w:val="3E5460"/>
                <w:sz w:val="18"/>
                <w:szCs w:val="18"/>
              </w:rPr>
              <w:t>l</w:t>
            </w:r>
            <w:r w:rsidR="00321CB2">
              <w:rPr>
                <w:rFonts w:ascii="Montserrat" w:hAnsi="Montserrat" w:cs="Calibri"/>
                <w:b/>
                <w:bCs/>
                <w:color w:val="3E5460"/>
                <w:sz w:val="18"/>
                <w:szCs w:val="18"/>
              </w:rPr>
              <w:t xml:space="preserve">ity </w:t>
            </w:r>
            <w:r w:rsidRPr="00446996">
              <w:rPr>
                <w:rFonts w:ascii="Montserrat" w:hAnsi="Montserrat" w:cs="Calibri"/>
                <w:b/>
                <w:bCs/>
                <w:color w:val="3E5460"/>
                <w:sz w:val="18"/>
                <w:szCs w:val="18"/>
              </w:rPr>
              <w:t>and Services</w:t>
            </w:r>
          </w:p>
        </w:tc>
        <w:tc>
          <w:tcPr>
            <w:tcW w:w="2070" w:type="dxa"/>
            <w:shd w:val="clear" w:color="auto" w:fill="E2EFD9"/>
            <w:tcMar>
              <w:top w:w="0" w:type="dxa"/>
              <w:left w:w="105" w:type="dxa"/>
              <w:bottom w:w="0" w:type="dxa"/>
              <w:right w:w="105" w:type="dxa"/>
            </w:tcMar>
            <w:vAlign w:val="center"/>
            <w:hideMark/>
          </w:tcPr>
          <w:p w14:paraId="3CDB44A5"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Present Levels of Academic Achievement and Functional Performance</w:t>
            </w:r>
          </w:p>
        </w:tc>
        <w:tc>
          <w:tcPr>
            <w:tcW w:w="2160" w:type="dxa"/>
            <w:shd w:val="clear" w:color="auto" w:fill="E2EFD9"/>
            <w:tcMar>
              <w:top w:w="0" w:type="dxa"/>
              <w:left w:w="105" w:type="dxa"/>
              <w:bottom w:w="0" w:type="dxa"/>
              <w:right w:w="105" w:type="dxa"/>
            </w:tcMar>
            <w:vAlign w:val="center"/>
            <w:hideMark/>
          </w:tcPr>
          <w:p w14:paraId="42E55412"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 xml:space="preserve">Areas of Need </w:t>
            </w:r>
            <w:r w:rsidRPr="00446996">
              <w:rPr>
                <w:rFonts w:ascii="Montserrat" w:hAnsi="Montserrat" w:cs="Calibri"/>
                <w:color w:val="3E5460"/>
                <w:sz w:val="18"/>
                <w:szCs w:val="18"/>
              </w:rPr>
              <w:t>(Requiring Specialized Academic and/or Functional Support)</w:t>
            </w:r>
          </w:p>
        </w:tc>
        <w:tc>
          <w:tcPr>
            <w:tcW w:w="1890" w:type="dxa"/>
            <w:shd w:val="clear" w:color="auto" w:fill="E2EFD9"/>
            <w:tcMar>
              <w:top w:w="0" w:type="dxa"/>
              <w:left w:w="105" w:type="dxa"/>
              <w:bottom w:w="0" w:type="dxa"/>
              <w:right w:w="105" w:type="dxa"/>
            </w:tcMar>
            <w:vAlign w:val="center"/>
            <w:hideMark/>
          </w:tcPr>
          <w:p w14:paraId="72D7001E" w14:textId="1BAEE4C5"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Goals and Objectives</w:t>
            </w:r>
          </w:p>
        </w:tc>
        <w:tc>
          <w:tcPr>
            <w:tcW w:w="1890" w:type="dxa"/>
            <w:shd w:val="clear" w:color="auto" w:fill="E2EFD9"/>
            <w:tcMar>
              <w:top w:w="0" w:type="dxa"/>
              <w:left w:w="105" w:type="dxa"/>
              <w:bottom w:w="0" w:type="dxa"/>
              <w:right w:w="105" w:type="dxa"/>
            </w:tcMar>
            <w:vAlign w:val="center"/>
            <w:hideMark/>
          </w:tcPr>
          <w:p w14:paraId="3D2C66F9" w14:textId="77777777" w:rsidR="00446996" w:rsidRPr="00446996" w:rsidRDefault="00446996" w:rsidP="00446996">
            <w:pPr>
              <w:spacing w:before="240" w:line="276" w:lineRule="auto"/>
              <w:jc w:val="center"/>
              <w:rPr>
                <w:rFonts w:ascii="Montserrat" w:hAnsi="Montserrat"/>
                <w:color w:val="3E5460"/>
                <w:sz w:val="18"/>
                <w:szCs w:val="18"/>
              </w:rPr>
            </w:pPr>
            <w:r w:rsidRPr="00446996">
              <w:rPr>
                <w:rFonts w:ascii="Montserrat" w:hAnsi="Montserrat" w:cs="Calibri"/>
                <w:b/>
                <w:bCs/>
                <w:color w:val="3E5460"/>
                <w:sz w:val="18"/>
                <w:szCs w:val="18"/>
              </w:rPr>
              <w:t>Services/Accom/</w:t>
            </w:r>
          </w:p>
          <w:p w14:paraId="6B7743D5" w14:textId="77777777" w:rsidR="00446996" w:rsidRPr="00446996" w:rsidRDefault="00446996" w:rsidP="00446996">
            <w:pPr>
              <w:spacing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Mod/Special Factors</w:t>
            </w:r>
          </w:p>
        </w:tc>
        <w:tc>
          <w:tcPr>
            <w:tcW w:w="1980" w:type="dxa"/>
            <w:shd w:val="clear" w:color="auto" w:fill="E2EFD9"/>
            <w:tcMar>
              <w:top w:w="0" w:type="dxa"/>
              <w:left w:w="105" w:type="dxa"/>
              <w:bottom w:w="0" w:type="dxa"/>
              <w:right w:w="105" w:type="dxa"/>
            </w:tcMar>
            <w:vAlign w:val="center"/>
            <w:hideMark/>
          </w:tcPr>
          <w:p w14:paraId="5972395D"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Progress on Goals</w:t>
            </w:r>
          </w:p>
          <w:p w14:paraId="0E0F8FB6" w14:textId="77777777" w:rsidR="00446996" w:rsidRPr="00446996" w:rsidRDefault="00446996" w:rsidP="00446996">
            <w:pPr>
              <w:spacing w:before="240" w:after="240" w:line="276" w:lineRule="auto"/>
              <w:jc w:val="center"/>
              <w:rPr>
                <w:rFonts w:ascii="Montserrat" w:hAnsi="Montserrat"/>
                <w:color w:val="3E5460"/>
                <w:sz w:val="18"/>
                <w:szCs w:val="18"/>
              </w:rPr>
            </w:pPr>
          </w:p>
        </w:tc>
        <w:tc>
          <w:tcPr>
            <w:tcW w:w="1710" w:type="dxa"/>
            <w:shd w:val="clear" w:color="auto" w:fill="E2EFD9"/>
            <w:tcMar>
              <w:top w:w="0" w:type="dxa"/>
              <w:left w:w="105" w:type="dxa"/>
              <w:bottom w:w="0" w:type="dxa"/>
              <w:right w:w="105" w:type="dxa"/>
            </w:tcMar>
            <w:vAlign w:val="center"/>
            <w:hideMark/>
          </w:tcPr>
          <w:p w14:paraId="0608F450"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color w:val="3E5460"/>
                <w:sz w:val="18"/>
                <w:szCs w:val="18"/>
              </w:rPr>
              <w:t>Adjustments made in the IEP Due to Lack of Progress</w:t>
            </w:r>
          </w:p>
        </w:tc>
      </w:tr>
      <w:tr w:rsidR="006A7403" w:rsidRPr="00446996" w14:paraId="2317535B" w14:textId="77777777" w:rsidTr="006A7403">
        <w:trPr>
          <w:trHeight w:val="3298"/>
        </w:trPr>
        <w:tc>
          <w:tcPr>
            <w:tcW w:w="1107" w:type="dxa"/>
            <w:shd w:val="clear" w:color="auto" w:fill="E8E8E8" w:themeFill="accent4"/>
            <w:tcMar>
              <w:top w:w="0" w:type="dxa"/>
              <w:left w:w="105" w:type="dxa"/>
              <w:bottom w:w="0" w:type="dxa"/>
              <w:right w:w="105" w:type="dxa"/>
            </w:tcMar>
            <w:vAlign w:val="center"/>
            <w:hideMark/>
          </w:tcPr>
          <w:p w14:paraId="053F22F6" w14:textId="77777777" w:rsidR="00446996" w:rsidRPr="00446996" w:rsidRDefault="00446996" w:rsidP="00446996">
            <w:pPr>
              <w:spacing w:before="240" w:after="240" w:line="276" w:lineRule="auto"/>
              <w:jc w:val="center"/>
              <w:rPr>
                <w:rFonts w:ascii="Montserrat" w:hAnsi="Montserrat"/>
                <w:color w:val="3E5460"/>
                <w:sz w:val="18"/>
                <w:szCs w:val="18"/>
              </w:rPr>
            </w:pPr>
            <w:r w:rsidRPr="00446996">
              <w:rPr>
                <w:rFonts w:ascii="Montserrat" w:hAnsi="Montserrat" w:cs="Calibri"/>
                <w:b/>
                <w:bCs/>
                <w:i/>
                <w:iCs/>
                <w:color w:val="3E5460"/>
                <w:sz w:val="18"/>
                <w:szCs w:val="18"/>
              </w:rPr>
              <w:t>Example:</w:t>
            </w:r>
          </w:p>
        </w:tc>
        <w:tc>
          <w:tcPr>
            <w:tcW w:w="1773" w:type="dxa"/>
            <w:shd w:val="clear" w:color="auto" w:fill="E8E8E8" w:themeFill="accent4"/>
            <w:tcMar>
              <w:top w:w="0" w:type="dxa"/>
              <w:left w:w="105" w:type="dxa"/>
              <w:bottom w:w="0" w:type="dxa"/>
              <w:right w:w="105" w:type="dxa"/>
            </w:tcMar>
            <w:hideMark/>
          </w:tcPr>
          <w:p w14:paraId="052541D7" w14:textId="77777777" w:rsid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b/>
                <w:bCs/>
                <w:i/>
                <w:iCs/>
                <w:color w:val="3E5460"/>
                <w:sz w:val="18"/>
                <w:szCs w:val="18"/>
              </w:rPr>
              <w:t>Compliant:​</w:t>
            </w:r>
            <w:r w:rsidRPr="00446996">
              <w:rPr>
                <w:rFonts w:ascii="Montserrat" w:hAnsi="Montserrat" w:cs="Calibri"/>
                <w:i/>
                <w:iCs/>
                <w:color w:val="3E5460"/>
                <w:sz w:val="18"/>
                <w:szCs w:val="18"/>
              </w:rPr>
              <w:t>Assessments: Both Psych and Speech and language assessments were thorough, and reports were detailed. BASC-3 Parent and Teacher input and Connors</w:t>
            </w:r>
            <w:r>
              <w:rPr>
                <w:rFonts w:ascii="Montserrat" w:hAnsi="Montserrat" w:cs="Calibri"/>
                <w:i/>
                <w:iCs/>
                <w:color w:val="3E5460"/>
                <w:sz w:val="18"/>
                <w:szCs w:val="18"/>
              </w:rPr>
              <w:t xml:space="preserve"> </w:t>
            </w:r>
            <w:r w:rsidRPr="00446996">
              <w:rPr>
                <w:rFonts w:ascii="Montserrat" w:hAnsi="Montserrat" w:cs="Calibri"/>
                <w:i/>
                <w:iCs/>
                <w:color w:val="3E5460"/>
                <w:sz w:val="18"/>
                <w:szCs w:val="18"/>
              </w:rPr>
              <w:t xml:space="preserve">used to clarify needs. </w:t>
            </w:r>
          </w:p>
          <w:p w14:paraId="3181F78F" w14:textId="77777777" w:rsidR="00446996" w:rsidRDefault="00446996" w:rsidP="00446996">
            <w:pPr>
              <w:spacing w:before="240" w:after="240" w:line="276" w:lineRule="auto"/>
              <w:rPr>
                <w:rFonts w:ascii="Montserrat" w:hAnsi="Montserrat" w:cs="Calibri"/>
                <w:i/>
                <w:iCs/>
                <w:color w:val="3E5460"/>
                <w:sz w:val="18"/>
                <w:szCs w:val="18"/>
              </w:rPr>
            </w:pPr>
          </w:p>
          <w:p w14:paraId="6E8545CC" w14:textId="015B9579" w:rsidR="00446996" w:rsidRP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 xml:space="preserve">Good level of input from teachers, </w:t>
            </w:r>
            <w:r w:rsidRPr="00446996">
              <w:rPr>
                <w:rFonts w:ascii="Montserrat" w:hAnsi="Montserrat" w:cs="Calibri"/>
                <w:i/>
                <w:iCs/>
                <w:color w:val="3E5460"/>
                <w:sz w:val="18"/>
                <w:szCs w:val="18"/>
              </w:rPr>
              <w:lastRenderedPageBreak/>
              <w:t>students and parents.</w:t>
            </w:r>
          </w:p>
          <w:p w14:paraId="09D38917" w14:textId="77777777"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Only ​1 short observation (concerning). Need clearer data to show that assessment in the student's primary language was not needed.</w:t>
            </w:r>
          </w:p>
          <w:p w14:paraId="133EF314" w14:textId="77777777" w:rsidR="00446996" w:rsidRPr="00446996" w:rsidRDefault="00446996" w:rsidP="00446996">
            <w:pPr>
              <w:spacing w:before="240" w:after="240" w:line="276" w:lineRule="auto"/>
              <w:rPr>
                <w:rFonts w:ascii="Montserrat" w:hAnsi="Montserrat"/>
                <w:color w:val="3E5460"/>
                <w:sz w:val="18"/>
                <w:szCs w:val="18"/>
              </w:rPr>
            </w:pPr>
          </w:p>
        </w:tc>
        <w:tc>
          <w:tcPr>
            <w:tcW w:w="2070" w:type="dxa"/>
            <w:shd w:val="clear" w:color="auto" w:fill="E8E8E8" w:themeFill="accent4"/>
            <w:tcMar>
              <w:top w:w="0" w:type="dxa"/>
              <w:left w:w="105" w:type="dxa"/>
              <w:bottom w:w="0" w:type="dxa"/>
              <w:right w:w="105" w:type="dxa"/>
            </w:tcMar>
            <w:hideMark/>
          </w:tcPr>
          <w:p w14:paraId="21DA37A2" w14:textId="77777777" w:rsid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lastRenderedPageBreak/>
              <w:t>Compliant:​</w:t>
            </w:r>
          </w:p>
          <w:p w14:paraId="0BC196E6" w14:textId="77777777" w:rsidR="00446996" w:rsidRDefault="00446996" w:rsidP="00446996">
            <w:pPr>
              <w:spacing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 xml:space="preserve">Grade level benchmark scores identified in math/ELA, phonological processing struggles showing in learning behaviors and motivation, state assessments scores incl., teacher input provided </w:t>
            </w:r>
          </w:p>
          <w:p w14:paraId="13EF82F6" w14:textId="77777777" w:rsidR="00446996" w:rsidRDefault="00446996" w:rsidP="00446996">
            <w:pPr>
              <w:spacing w:after="240" w:line="276" w:lineRule="auto"/>
              <w:rPr>
                <w:rFonts w:ascii="Montserrat" w:hAnsi="Montserrat" w:cs="Calibri"/>
                <w:i/>
                <w:iCs/>
                <w:color w:val="3E5460"/>
                <w:sz w:val="18"/>
                <w:szCs w:val="18"/>
              </w:rPr>
            </w:pPr>
          </w:p>
          <w:p w14:paraId="3D6D240E" w14:textId="5994C654" w:rsidR="00446996" w:rsidRPr="00446996" w:rsidRDefault="00446996" w:rsidP="00446996">
            <w:pPr>
              <w:spacing w:after="240" w:line="276" w:lineRule="auto"/>
              <w:rPr>
                <w:rFonts w:ascii="Montserrat" w:hAnsi="Montserrat"/>
                <w:color w:val="3E5460"/>
                <w:sz w:val="18"/>
                <w:szCs w:val="18"/>
              </w:rPr>
            </w:pPr>
            <w:r w:rsidRPr="00446996">
              <w:rPr>
                <w:rFonts w:ascii="Montserrat" w:hAnsi="Montserrat" w:cs="Calibri"/>
                <w:i/>
                <w:iCs/>
                <w:color w:val="3E5460"/>
                <w:sz w:val="18"/>
                <w:szCs w:val="18"/>
              </w:rPr>
              <w:t>in social-emotional in class and at recess, w/</w:t>
            </w:r>
            <w:proofErr w:type="gramStart"/>
            <w:r w:rsidRPr="00446996">
              <w:rPr>
                <w:rFonts w:ascii="Montserrat" w:hAnsi="Montserrat" w:cs="Calibri"/>
                <w:i/>
                <w:iCs/>
                <w:color w:val="3E5460"/>
                <w:sz w:val="18"/>
                <w:szCs w:val="18"/>
              </w:rPr>
              <w:t>peers</w:t>
            </w:r>
            <w:proofErr w:type="gramEnd"/>
            <w:r>
              <w:rPr>
                <w:rFonts w:ascii="Montserrat" w:hAnsi="Montserrat" w:cs="Calibri"/>
                <w:i/>
                <w:iCs/>
                <w:color w:val="3E5460"/>
                <w:sz w:val="18"/>
                <w:szCs w:val="18"/>
              </w:rPr>
              <w:t xml:space="preserve"> </w:t>
            </w:r>
            <w:r w:rsidRPr="00446996">
              <w:rPr>
                <w:rFonts w:ascii="Montserrat" w:hAnsi="Montserrat" w:cs="Calibri"/>
                <w:i/>
                <w:iCs/>
                <w:color w:val="3E5460"/>
                <w:sz w:val="18"/>
                <w:szCs w:val="18"/>
              </w:rPr>
              <w:lastRenderedPageBreak/>
              <w:t>attention, behavior reported effecting student learning, Good overall, but some was copied from last year </w:t>
            </w:r>
          </w:p>
        </w:tc>
        <w:tc>
          <w:tcPr>
            <w:tcW w:w="2160" w:type="dxa"/>
            <w:shd w:val="clear" w:color="auto" w:fill="E8E8E8" w:themeFill="accent4"/>
            <w:tcMar>
              <w:top w:w="0" w:type="dxa"/>
              <w:left w:w="105" w:type="dxa"/>
              <w:bottom w:w="0" w:type="dxa"/>
              <w:right w:w="105" w:type="dxa"/>
            </w:tcMar>
            <w:hideMark/>
          </w:tcPr>
          <w:p w14:paraId="73EB5E4C" w14:textId="77777777" w:rsid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lastRenderedPageBreak/>
              <w:t>Compliant:​</w:t>
            </w:r>
          </w:p>
          <w:p w14:paraId="4EA4E83D" w14:textId="2364EAC8" w:rsidR="00446996" w:rsidRP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All areas of need identified in the evaluations and present levels were documented as areas of need. Areas of need: Decoding, written expression, Behavior: attention</w:t>
            </w:r>
            <w:r>
              <w:rPr>
                <w:rFonts w:ascii="Montserrat" w:hAnsi="Montserrat" w:cs="Calibri"/>
                <w:i/>
                <w:iCs/>
                <w:color w:val="3E5460"/>
                <w:sz w:val="18"/>
                <w:szCs w:val="18"/>
              </w:rPr>
              <w:t xml:space="preserve"> </w:t>
            </w:r>
            <w:r w:rsidRPr="00446996">
              <w:rPr>
                <w:rFonts w:ascii="Montserrat" w:hAnsi="Montserrat" w:cs="Calibri"/>
                <w:i/>
                <w:iCs/>
                <w:color w:val="3E5460"/>
                <w:sz w:val="18"/>
                <w:szCs w:val="18"/>
              </w:rPr>
              <w:t>and peer relationships</w:t>
            </w:r>
          </w:p>
          <w:p w14:paraId="348A6CD0" w14:textId="77777777" w:rsidR="00446996" w:rsidRDefault="00446996" w:rsidP="00446996">
            <w:pPr>
              <w:spacing w:before="240" w:after="240" w:line="276" w:lineRule="auto"/>
              <w:rPr>
                <w:rFonts w:ascii="Montserrat" w:hAnsi="Montserrat" w:cs="Calibri"/>
                <w:i/>
                <w:iCs/>
                <w:color w:val="3E5460"/>
                <w:sz w:val="18"/>
                <w:szCs w:val="18"/>
              </w:rPr>
            </w:pPr>
          </w:p>
          <w:p w14:paraId="276E50CA" w14:textId="718FCBCD"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lastRenderedPageBreak/>
              <w:t>articulation and phonological processing, 2nd language learner</w:t>
            </w:r>
          </w:p>
        </w:tc>
        <w:tc>
          <w:tcPr>
            <w:tcW w:w="1890" w:type="dxa"/>
            <w:shd w:val="clear" w:color="auto" w:fill="E8E8E8" w:themeFill="accent4"/>
            <w:tcMar>
              <w:top w:w="0" w:type="dxa"/>
              <w:left w:w="105" w:type="dxa"/>
              <w:bottom w:w="0" w:type="dxa"/>
              <w:right w:w="105" w:type="dxa"/>
            </w:tcMar>
            <w:hideMark/>
          </w:tcPr>
          <w:p w14:paraId="4E1E2D0C" w14:textId="77777777" w:rsidR="00446996" w:rsidRP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lastRenderedPageBreak/>
              <w:t>Noncompliant:​</w:t>
            </w:r>
          </w:p>
          <w:p w14:paraId="76B31320" w14:textId="77777777"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No mention of behavior/SEL goal or supports: Eval states at-risk attention and conduct, easily distracted, controlling behavior, Connors-learning conduct </w:t>
            </w:r>
          </w:p>
        </w:tc>
        <w:tc>
          <w:tcPr>
            <w:tcW w:w="1890" w:type="dxa"/>
            <w:shd w:val="clear" w:color="auto" w:fill="E8E8E8" w:themeFill="accent4"/>
            <w:tcMar>
              <w:top w:w="0" w:type="dxa"/>
              <w:left w:w="105" w:type="dxa"/>
              <w:bottom w:w="0" w:type="dxa"/>
              <w:right w:w="105" w:type="dxa"/>
            </w:tcMar>
            <w:hideMark/>
          </w:tcPr>
          <w:p w14:paraId="4EF1B6CC" w14:textId="77777777" w:rsidR="00446996" w:rsidRP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t>Compliant:​</w:t>
            </w:r>
          </w:p>
          <w:p w14:paraId="29FE99D6" w14:textId="77777777"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Resource Pull out/push in support​.</w:t>
            </w:r>
          </w:p>
          <w:p w14:paraId="27606589" w14:textId="77777777"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SLI services​.</w:t>
            </w:r>
          </w:p>
          <w:p w14:paraId="3823F47D" w14:textId="6202F00E" w:rsidR="00446996" w:rsidRP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Accommodations could more closely align to disability,</w:t>
            </w:r>
            <w:r>
              <w:rPr>
                <w:rFonts w:ascii="Montserrat" w:hAnsi="Montserrat" w:cs="Calibri"/>
                <w:i/>
                <w:iCs/>
                <w:color w:val="3E5460"/>
                <w:sz w:val="18"/>
                <w:szCs w:val="18"/>
              </w:rPr>
              <w:t xml:space="preserve"> </w:t>
            </w:r>
            <w:r w:rsidRPr="00446996">
              <w:rPr>
                <w:rFonts w:ascii="Montserrat" w:hAnsi="Montserrat" w:cs="Calibri"/>
                <w:i/>
                <w:iCs/>
                <w:color w:val="3E5460"/>
                <w:sz w:val="18"/>
                <w:szCs w:val="18"/>
              </w:rPr>
              <w:t>behavior and learning needs</w:t>
            </w:r>
          </w:p>
        </w:tc>
        <w:tc>
          <w:tcPr>
            <w:tcW w:w="1980" w:type="dxa"/>
            <w:shd w:val="clear" w:color="auto" w:fill="E8E8E8" w:themeFill="accent4"/>
            <w:tcMar>
              <w:top w:w="0" w:type="dxa"/>
              <w:left w:w="105" w:type="dxa"/>
              <w:bottom w:w="0" w:type="dxa"/>
              <w:right w:w="105" w:type="dxa"/>
            </w:tcMar>
            <w:hideMark/>
          </w:tcPr>
          <w:p w14:paraId="56673055" w14:textId="77777777" w:rsidR="00446996" w:rsidRP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t>Noncompliant:​</w:t>
            </w:r>
          </w:p>
          <w:p w14:paraId="523211B8" w14:textId="4431CCED" w:rsidR="00446996" w:rsidRPr="00446996" w:rsidRDefault="00446996" w:rsidP="00446996">
            <w:pPr>
              <w:spacing w:before="240" w:line="276" w:lineRule="auto"/>
              <w:rPr>
                <w:rFonts w:ascii="Montserrat" w:hAnsi="Montserrat"/>
                <w:color w:val="3E5460"/>
                <w:sz w:val="18"/>
                <w:szCs w:val="18"/>
              </w:rPr>
            </w:pPr>
            <w:r w:rsidRPr="00446996">
              <w:rPr>
                <w:rFonts w:ascii="Montserrat" w:hAnsi="Montserrat" w:cs="Calibri"/>
                <w:i/>
                <w:iCs/>
                <w:color w:val="3E5460"/>
                <w:sz w:val="18"/>
                <w:szCs w:val="18"/>
              </w:rPr>
              <w:t>SLI goals met</w:t>
            </w:r>
            <w:r>
              <w:rPr>
                <w:rFonts w:ascii="Montserrat" w:hAnsi="Montserrat" w:cs="Calibri"/>
                <w:i/>
                <w:iCs/>
                <w:color w:val="3E5460"/>
                <w:sz w:val="18"/>
                <w:szCs w:val="18"/>
              </w:rPr>
              <w:t xml:space="preserve">. </w:t>
            </w:r>
            <w:r w:rsidRPr="00446996">
              <w:rPr>
                <w:rFonts w:ascii="Montserrat" w:hAnsi="Montserrat" w:cs="Calibri"/>
                <w:i/>
                <w:iCs/>
                <w:color w:val="3E5460"/>
                <w:sz w:val="18"/>
                <w:szCs w:val="18"/>
              </w:rPr>
              <w:t>Comprehension goal-not met</w:t>
            </w:r>
            <w:r>
              <w:rPr>
                <w:rFonts w:ascii="Montserrat" w:hAnsi="Montserrat" w:cs="Calibri"/>
                <w:i/>
                <w:iCs/>
                <w:color w:val="3E5460"/>
                <w:sz w:val="18"/>
                <w:szCs w:val="18"/>
              </w:rPr>
              <w:t xml:space="preserve">. </w:t>
            </w:r>
            <w:r w:rsidRPr="00446996">
              <w:rPr>
                <w:rFonts w:ascii="Montserrat" w:hAnsi="Montserrat" w:cs="Calibri"/>
                <w:i/>
                <w:iCs/>
                <w:color w:val="3E5460"/>
                <w:sz w:val="18"/>
                <w:szCs w:val="18"/>
              </w:rPr>
              <w:t>Decoding-not me​t.</w:t>
            </w:r>
          </w:p>
          <w:p w14:paraId="002D8F81" w14:textId="77777777" w:rsid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Writing goal</w:t>
            </w:r>
            <w:r>
              <w:rPr>
                <w:rFonts w:ascii="Montserrat" w:hAnsi="Montserrat" w:cs="Calibri"/>
                <w:i/>
                <w:iCs/>
                <w:color w:val="3E5460"/>
                <w:sz w:val="18"/>
                <w:szCs w:val="18"/>
              </w:rPr>
              <w:t>-</w:t>
            </w:r>
            <w:r w:rsidRPr="00446996">
              <w:rPr>
                <w:rFonts w:ascii="Montserrat" w:hAnsi="Montserrat" w:cs="Calibri"/>
                <w:i/>
                <w:iCs/>
                <w:color w:val="3E5460"/>
                <w:sz w:val="18"/>
                <w:szCs w:val="18"/>
              </w:rPr>
              <w:t xml:space="preserve">not met. Baseline data is not consistent with present levels. </w:t>
            </w:r>
          </w:p>
          <w:p w14:paraId="61136654" w14:textId="77777777" w:rsid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 xml:space="preserve">Multiple goals have not been met </w:t>
            </w:r>
          </w:p>
          <w:p w14:paraId="61CE54B5" w14:textId="77777777" w:rsidR="00446996" w:rsidRDefault="00446996" w:rsidP="00446996">
            <w:pPr>
              <w:spacing w:before="240" w:after="240" w:line="276" w:lineRule="auto"/>
              <w:rPr>
                <w:rFonts w:ascii="Montserrat" w:hAnsi="Montserrat" w:cs="Calibri"/>
                <w:i/>
                <w:iCs/>
                <w:color w:val="3E5460"/>
                <w:sz w:val="18"/>
                <w:szCs w:val="18"/>
              </w:rPr>
            </w:pPr>
          </w:p>
          <w:p w14:paraId="65DEAF09" w14:textId="40499462"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lastRenderedPageBreak/>
              <w:t>or adjusted over 2 or more years; Goals are not based on CCSS. Lack of alignment to gen ed core instruction.</w:t>
            </w:r>
          </w:p>
        </w:tc>
        <w:tc>
          <w:tcPr>
            <w:tcW w:w="1710" w:type="dxa"/>
            <w:shd w:val="clear" w:color="auto" w:fill="E8E8E8" w:themeFill="accent4"/>
            <w:tcMar>
              <w:top w:w="0" w:type="dxa"/>
              <w:left w:w="105" w:type="dxa"/>
              <w:bottom w:w="0" w:type="dxa"/>
              <w:right w:w="105" w:type="dxa"/>
            </w:tcMar>
            <w:hideMark/>
          </w:tcPr>
          <w:p w14:paraId="2AEDDB64" w14:textId="77777777" w:rsidR="00446996" w:rsidRPr="00446996" w:rsidRDefault="00446996" w:rsidP="00446996">
            <w:pPr>
              <w:spacing w:before="240" w:line="276" w:lineRule="auto"/>
              <w:rPr>
                <w:rFonts w:ascii="Montserrat" w:hAnsi="Montserrat"/>
                <w:color w:val="3E5460"/>
                <w:sz w:val="18"/>
                <w:szCs w:val="18"/>
              </w:rPr>
            </w:pPr>
            <w:r w:rsidRPr="00446996">
              <w:rPr>
                <w:rFonts w:ascii="Montserrat" w:hAnsi="Montserrat" w:cs="Calibri"/>
                <w:b/>
                <w:bCs/>
                <w:i/>
                <w:iCs/>
                <w:color w:val="3E5460"/>
                <w:sz w:val="18"/>
                <w:szCs w:val="18"/>
              </w:rPr>
              <w:lastRenderedPageBreak/>
              <w:t>Noncompliant:</w:t>
            </w:r>
          </w:p>
          <w:p w14:paraId="46C93DCE" w14:textId="5E74CE31"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No Amendments, addendums, manifestation determinations, BIP.</w:t>
            </w:r>
          </w:p>
          <w:p w14:paraId="4D0B1546" w14:textId="77777777" w:rsidR="00446996" w:rsidRDefault="00446996" w:rsidP="00446996">
            <w:pPr>
              <w:spacing w:before="240" w:after="240" w:line="276" w:lineRule="auto"/>
              <w:rPr>
                <w:rFonts w:ascii="Montserrat" w:hAnsi="Montserrat" w:cs="Calibri"/>
                <w:i/>
                <w:iCs/>
                <w:color w:val="3E5460"/>
                <w:sz w:val="18"/>
                <w:szCs w:val="18"/>
              </w:rPr>
            </w:pPr>
            <w:r w:rsidRPr="00446996">
              <w:rPr>
                <w:rFonts w:ascii="Montserrat" w:hAnsi="Montserrat" w:cs="Calibri"/>
                <w:i/>
                <w:iCs/>
                <w:color w:val="3E5460"/>
                <w:sz w:val="18"/>
                <w:szCs w:val="18"/>
              </w:rPr>
              <w:t xml:space="preserve">Academic goals were </w:t>
            </w:r>
            <w:r w:rsidRPr="00446996">
              <w:rPr>
                <w:rFonts w:ascii="Montserrat" w:hAnsi="Montserrat" w:cs="Calibri"/>
                <w:b/>
                <w:bCs/>
                <w:i/>
                <w:iCs/>
                <w:color w:val="3E5460"/>
                <w:sz w:val="18"/>
                <w:szCs w:val="18"/>
              </w:rPr>
              <w:t xml:space="preserve">not adjusted </w:t>
            </w:r>
            <w:r w:rsidRPr="00446996">
              <w:rPr>
                <w:rFonts w:ascii="Montserrat" w:hAnsi="Montserrat" w:cs="Calibri"/>
                <w:i/>
                <w:iCs/>
                <w:color w:val="3E5460"/>
                <w:sz w:val="18"/>
                <w:szCs w:val="18"/>
              </w:rPr>
              <w:t xml:space="preserve">over 2 or more years to support the </w:t>
            </w:r>
          </w:p>
          <w:p w14:paraId="432E7B08" w14:textId="77777777" w:rsidR="00446996" w:rsidRDefault="00446996" w:rsidP="00446996">
            <w:pPr>
              <w:spacing w:before="240" w:after="240" w:line="276" w:lineRule="auto"/>
              <w:rPr>
                <w:rFonts w:ascii="Montserrat" w:hAnsi="Montserrat" w:cs="Calibri"/>
                <w:i/>
                <w:iCs/>
                <w:color w:val="3E5460"/>
                <w:sz w:val="18"/>
                <w:szCs w:val="18"/>
              </w:rPr>
            </w:pPr>
          </w:p>
          <w:p w14:paraId="3154F3BC" w14:textId="3D3C08E8" w:rsidR="00446996" w:rsidRPr="00446996" w:rsidRDefault="00446996" w:rsidP="00446996">
            <w:pPr>
              <w:spacing w:before="240" w:after="240" w:line="276" w:lineRule="auto"/>
              <w:rPr>
                <w:rFonts w:ascii="Montserrat" w:hAnsi="Montserrat"/>
                <w:color w:val="3E5460"/>
                <w:sz w:val="18"/>
                <w:szCs w:val="18"/>
              </w:rPr>
            </w:pPr>
            <w:r w:rsidRPr="00446996">
              <w:rPr>
                <w:rFonts w:ascii="Montserrat" w:hAnsi="Montserrat" w:cs="Calibri"/>
                <w:i/>
                <w:iCs/>
                <w:color w:val="3E5460"/>
                <w:sz w:val="18"/>
                <w:szCs w:val="18"/>
              </w:rPr>
              <w:t>student to make progress. </w:t>
            </w:r>
          </w:p>
        </w:tc>
      </w:tr>
      <w:tr w:rsidR="006A7403" w:rsidRPr="00446996" w14:paraId="3C501260" w14:textId="77777777" w:rsidTr="006A7403">
        <w:trPr>
          <w:trHeight w:val="675"/>
        </w:trPr>
        <w:tc>
          <w:tcPr>
            <w:tcW w:w="1107" w:type="dxa"/>
            <w:tcMar>
              <w:top w:w="0" w:type="dxa"/>
              <w:left w:w="105" w:type="dxa"/>
              <w:bottom w:w="0" w:type="dxa"/>
              <w:right w:w="105" w:type="dxa"/>
            </w:tcMar>
            <w:vAlign w:val="center"/>
          </w:tcPr>
          <w:p w14:paraId="50E59EA7" w14:textId="0DEC8E1B"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bookmarkStart w:id="2" w:name="Text2"/>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bookmarkEnd w:id="2"/>
          </w:p>
        </w:tc>
        <w:tc>
          <w:tcPr>
            <w:tcW w:w="1773" w:type="dxa"/>
            <w:tcMar>
              <w:top w:w="0" w:type="dxa"/>
              <w:left w:w="105" w:type="dxa"/>
              <w:bottom w:w="0" w:type="dxa"/>
              <w:right w:w="105" w:type="dxa"/>
            </w:tcMar>
            <w:vAlign w:val="center"/>
          </w:tcPr>
          <w:p w14:paraId="14044948" w14:textId="5EE48B14"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bookmarkStart w:id="3" w:name="Text3"/>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bookmarkEnd w:id="3"/>
          </w:p>
        </w:tc>
        <w:tc>
          <w:tcPr>
            <w:tcW w:w="2070" w:type="dxa"/>
            <w:tcMar>
              <w:top w:w="0" w:type="dxa"/>
              <w:left w:w="105" w:type="dxa"/>
              <w:bottom w:w="0" w:type="dxa"/>
              <w:right w:w="105" w:type="dxa"/>
            </w:tcMar>
            <w:vAlign w:val="center"/>
          </w:tcPr>
          <w:p w14:paraId="037C161E" w14:textId="262424A5" w:rsidR="006A7403" w:rsidRPr="00446996" w:rsidRDefault="006A7403" w:rsidP="006A7403">
            <w:pPr>
              <w:spacing w:line="276" w:lineRule="auto"/>
              <w:ind w:left="86"/>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4A6930E6" w14:textId="539E963F"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4085C3A4" w14:textId="05F6D39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66AF4D7B" w14:textId="6920267D"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6E3C5EE4" w14:textId="1171731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1D1150A9" w14:textId="4857E4A2"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111EFB0B" w14:textId="77777777" w:rsidTr="003D6B49">
        <w:trPr>
          <w:trHeight w:val="705"/>
        </w:trPr>
        <w:tc>
          <w:tcPr>
            <w:tcW w:w="1107" w:type="dxa"/>
            <w:tcMar>
              <w:top w:w="0" w:type="dxa"/>
              <w:left w:w="105" w:type="dxa"/>
              <w:bottom w:w="0" w:type="dxa"/>
              <w:right w:w="105" w:type="dxa"/>
            </w:tcMar>
            <w:vAlign w:val="center"/>
          </w:tcPr>
          <w:p w14:paraId="66DDC271" w14:textId="2DABD378"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64795386" w14:textId="6D9D9F7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1D8619CB" w14:textId="567D2822"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3C98399E" w14:textId="1A798D0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36E73711" w14:textId="4422FB0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5F386AC1" w14:textId="0D047CE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12645751" w14:textId="00388975"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2E7672CD" w14:textId="13FDF15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71E673A7" w14:textId="77777777" w:rsidTr="00A179E5">
        <w:trPr>
          <w:trHeight w:val="705"/>
        </w:trPr>
        <w:tc>
          <w:tcPr>
            <w:tcW w:w="1107" w:type="dxa"/>
            <w:tcMar>
              <w:top w:w="0" w:type="dxa"/>
              <w:left w:w="105" w:type="dxa"/>
              <w:bottom w:w="0" w:type="dxa"/>
              <w:right w:w="105" w:type="dxa"/>
            </w:tcMar>
            <w:vAlign w:val="center"/>
          </w:tcPr>
          <w:p w14:paraId="6C917CEE" w14:textId="662E9735" w:rsidR="006A7403" w:rsidRPr="00446996" w:rsidRDefault="006A7403" w:rsidP="006A7403">
            <w:pPr>
              <w:spacing w:line="276" w:lineRule="auto"/>
              <w:jc w:val="center"/>
              <w:rPr>
                <w:rFonts w:ascii="Montserrat" w:hAnsi="Montserrat"/>
                <w:b/>
                <w:bCs/>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2472AF8C" w14:textId="64361B4C"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5EC555B7" w14:textId="73E2DB9D"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53762EBD" w14:textId="61100B99"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77EBD9A8" w14:textId="3F99C646"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2E09E96F" w14:textId="09582F2B"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4D4D1446" w14:textId="17163FE4"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210FB02D" w14:textId="4B9DDB4E"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0A26FFAB" w14:textId="77777777" w:rsidTr="000171A8">
        <w:trPr>
          <w:trHeight w:val="705"/>
        </w:trPr>
        <w:tc>
          <w:tcPr>
            <w:tcW w:w="1107" w:type="dxa"/>
            <w:tcMar>
              <w:top w:w="0" w:type="dxa"/>
              <w:left w:w="105" w:type="dxa"/>
              <w:bottom w:w="0" w:type="dxa"/>
              <w:right w:w="105" w:type="dxa"/>
            </w:tcMar>
            <w:vAlign w:val="center"/>
          </w:tcPr>
          <w:p w14:paraId="30EFCE8C" w14:textId="62657FA8"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7AD39484" w14:textId="17C1058A"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21F58CFB" w14:textId="41F0854B"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642E4AEE" w14:textId="4336658A"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5EFD6CD1" w14:textId="18E22A1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3B447E65" w14:textId="377473DE"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4DB1B4D1" w14:textId="098DCD24"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3572A4BF" w14:textId="2003881D"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5FA387D1" w14:textId="77777777" w:rsidTr="00703863">
        <w:trPr>
          <w:trHeight w:val="705"/>
        </w:trPr>
        <w:tc>
          <w:tcPr>
            <w:tcW w:w="1107" w:type="dxa"/>
            <w:tcMar>
              <w:top w:w="0" w:type="dxa"/>
              <w:left w:w="105" w:type="dxa"/>
              <w:bottom w:w="0" w:type="dxa"/>
              <w:right w:w="105" w:type="dxa"/>
            </w:tcMar>
            <w:vAlign w:val="center"/>
          </w:tcPr>
          <w:p w14:paraId="152AF327" w14:textId="6ADF4345"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2BBEE334" w14:textId="276ED3D2"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551F1908" w14:textId="4502D844"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25102B43" w14:textId="192F92F4"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78587DA2" w14:textId="512563D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75D896F3" w14:textId="22744111"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1123E616" w14:textId="60F0FCB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293E8C92" w14:textId="181C0CFE"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186EECDB" w14:textId="77777777" w:rsidTr="000769DB">
        <w:trPr>
          <w:trHeight w:val="705"/>
        </w:trPr>
        <w:tc>
          <w:tcPr>
            <w:tcW w:w="1107" w:type="dxa"/>
            <w:tcMar>
              <w:top w:w="0" w:type="dxa"/>
              <w:left w:w="105" w:type="dxa"/>
              <w:bottom w:w="0" w:type="dxa"/>
              <w:right w:w="105" w:type="dxa"/>
            </w:tcMar>
            <w:vAlign w:val="center"/>
          </w:tcPr>
          <w:p w14:paraId="1F9E4168" w14:textId="122495D8"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153FFC83" w14:textId="4A11A2EC"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52C6FD3D" w14:textId="41AAA6A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36EDEA39" w14:textId="4AC71201"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603F571C" w14:textId="520A8DF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78FDB52B" w14:textId="79F4781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381C3752" w14:textId="32B0223C"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2D8312A4" w14:textId="2A1E38D5"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43FE0CE4" w14:textId="77777777" w:rsidTr="00827323">
        <w:trPr>
          <w:trHeight w:val="705"/>
        </w:trPr>
        <w:tc>
          <w:tcPr>
            <w:tcW w:w="1107" w:type="dxa"/>
            <w:tcMar>
              <w:top w:w="0" w:type="dxa"/>
              <w:left w:w="105" w:type="dxa"/>
              <w:bottom w:w="0" w:type="dxa"/>
              <w:right w:w="105" w:type="dxa"/>
            </w:tcMar>
            <w:vAlign w:val="center"/>
          </w:tcPr>
          <w:p w14:paraId="728147C6" w14:textId="209548FA"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64AB7C4D" w14:textId="3222252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21CC7C1A" w14:textId="49A5ED2E"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3CC1BB07" w14:textId="7D88D9CB"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6F30BD41" w14:textId="06184A05"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3BD94BEB" w14:textId="6CDC4C4C"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1A424007" w14:textId="5A67FF7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7A9F1538" w14:textId="62BF4107"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6A7403" w:rsidRPr="00446996" w14:paraId="2985555E" w14:textId="77777777" w:rsidTr="009D4222">
        <w:trPr>
          <w:trHeight w:val="705"/>
        </w:trPr>
        <w:tc>
          <w:tcPr>
            <w:tcW w:w="1107" w:type="dxa"/>
            <w:tcMar>
              <w:top w:w="0" w:type="dxa"/>
              <w:left w:w="105" w:type="dxa"/>
              <w:bottom w:w="0" w:type="dxa"/>
              <w:right w:w="105" w:type="dxa"/>
            </w:tcMar>
            <w:vAlign w:val="center"/>
          </w:tcPr>
          <w:p w14:paraId="044150F0" w14:textId="1A1D5991" w:rsidR="006A7403" w:rsidRPr="00446996" w:rsidRDefault="006A7403" w:rsidP="006A7403">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58CAACF3" w14:textId="44E90318"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7259D518" w14:textId="60E065D3"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7B50EC5B" w14:textId="1BAF3DE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6A885BF6" w14:textId="2CE57545"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0C3CE4C8" w14:textId="79D0A910"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17217C2A" w14:textId="54F2B236"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7AA510E0" w14:textId="7DABB4EE" w:rsidR="006A7403" w:rsidRPr="00446996" w:rsidRDefault="006A7403" w:rsidP="006A7403">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321CB2" w:rsidRPr="00446996" w14:paraId="634FB9DA" w14:textId="77777777" w:rsidTr="009D4222">
        <w:trPr>
          <w:trHeight w:val="705"/>
        </w:trPr>
        <w:tc>
          <w:tcPr>
            <w:tcW w:w="1107" w:type="dxa"/>
            <w:tcMar>
              <w:top w:w="0" w:type="dxa"/>
              <w:left w:w="105" w:type="dxa"/>
              <w:bottom w:w="0" w:type="dxa"/>
              <w:right w:w="105" w:type="dxa"/>
            </w:tcMar>
            <w:vAlign w:val="center"/>
          </w:tcPr>
          <w:p w14:paraId="004096C3" w14:textId="1847DF6F" w:rsidR="00321CB2" w:rsidRDefault="00321CB2" w:rsidP="00321CB2">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48E45EDA" w14:textId="226EB647"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7C17AAE2" w14:textId="0C539617"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33039896" w14:textId="7DB1B117"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2C018F54" w14:textId="24E3BD29"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52E46560" w14:textId="4FDCA6D5"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1F12083E" w14:textId="5EF92A85"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11D2E960" w14:textId="17E114CC"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r w:rsidR="00321CB2" w:rsidRPr="00446996" w14:paraId="371D0805" w14:textId="77777777" w:rsidTr="009D4222">
        <w:trPr>
          <w:trHeight w:val="705"/>
        </w:trPr>
        <w:tc>
          <w:tcPr>
            <w:tcW w:w="1107" w:type="dxa"/>
            <w:tcMar>
              <w:top w:w="0" w:type="dxa"/>
              <w:left w:w="105" w:type="dxa"/>
              <w:bottom w:w="0" w:type="dxa"/>
              <w:right w:w="105" w:type="dxa"/>
            </w:tcMar>
            <w:vAlign w:val="center"/>
          </w:tcPr>
          <w:p w14:paraId="571D1D7B" w14:textId="603A45D7" w:rsidR="00321CB2" w:rsidRDefault="00321CB2" w:rsidP="00321CB2">
            <w:pPr>
              <w:spacing w:line="276" w:lineRule="auto"/>
              <w:jc w:val="center"/>
              <w:rPr>
                <w:rFonts w:ascii="Montserrat" w:hAnsi="Montserrat"/>
                <w:color w:val="3E5460"/>
                <w:sz w:val="18"/>
                <w:szCs w:val="18"/>
              </w:rPr>
            </w:pPr>
            <w:r>
              <w:rPr>
                <w:rFonts w:ascii="Montserrat" w:hAnsi="Montserrat"/>
                <w:color w:val="3E5460"/>
                <w:sz w:val="18"/>
                <w:szCs w:val="18"/>
              </w:rPr>
              <w:fldChar w:fldCharType="begin">
                <w:ffData>
                  <w:name w:val="Text2"/>
                  <w:enabled/>
                  <w:calcOnExit w:val="0"/>
                  <w:textInput>
                    <w:default w:val="Insert No."/>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Insert No.</w:t>
            </w:r>
            <w:r>
              <w:rPr>
                <w:rFonts w:ascii="Montserrat" w:hAnsi="Montserrat"/>
                <w:color w:val="3E5460"/>
                <w:sz w:val="18"/>
                <w:szCs w:val="18"/>
              </w:rPr>
              <w:fldChar w:fldCharType="end"/>
            </w:r>
          </w:p>
        </w:tc>
        <w:tc>
          <w:tcPr>
            <w:tcW w:w="1773" w:type="dxa"/>
            <w:tcMar>
              <w:top w:w="0" w:type="dxa"/>
              <w:left w:w="105" w:type="dxa"/>
              <w:bottom w:w="0" w:type="dxa"/>
              <w:right w:w="105" w:type="dxa"/>
            </w:tcMar>
            <w:vAlign w:val="center"/>
          </w:tcPr>
          <w:p w14:paraId="1300DF8A" w14:textId="1F77358E"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070" w:type="dxa"/>
            <w:tcMar>
              <w:top w:w="0" w:type="dxa"/>
              <w:left w:w="105" w:type="dxa"/>
              <w:bottom w:w="0" w:type="dxa"/>
              <w:right w:w="105" w:type="dxa"/>
            </w:tcMar>
            <w:vAlign w:val="center"/>
          </w:tcPr>
          <w:p w14:paraId="238C5B2B" w14:textId="3B4E522B"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2160" w:type="dxa"/>
            <w:tcMar>
              <w:top w:w="0" w:type="dxa"/>
              <w:left w:w="105" w:type="dxa"/>
              <w:bottom w:w="0" w:type="dxa"/>
              <w:right w:w="105" w:type="dxa"/>
            </w:tcMar>
            <w:vAlign w:val="center"/>
          </w:tcPr>
          <w:p w14:paraId="5A9256A3" w14:textId="46B2FD55"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3B129923" w14:textId="5BAD8B2E"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890" w:type="dxa"/>
            <w:tcMar>
              <w:top w:w="0" w:type="dxa"/>
              <w:left w:w="105" w:type="dxa"/>
              <w:bottom w:w="0" w:type="dxa"/>
              <w:right w:w="105" w:type="dxa"/>
            </w:tcMar>
            <w:vAlign w:val="center"/>
          </w:tcPr>
          <w:p w14:paraId="53899919" w14:textId="2BC153BB"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980" w:type="dxa"/>
            <w:tcMar>
              <w:top w:w="0" w:type="dxa"/>
              <w:left w:w="105" w:type="dxa"/>
              <w:bottom w:w="0" w:type="dxa"/>
              <w:right w:w="105" w:type="dxa"/>
            </w:tcMar>
            <w:vAlign w:val="center"/>
          </w:tcPr>
          <w:p w14:paraId="60C33590" w14:textId="32B5F59D"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c>
          <w:tcPr>
            <w:tcW w:w="1710" w:type="dxa"/>
            <w:tcMar>
              <w:top w:w="0" w:type="dxa"/>
              <w:left w:w="105" w:type="dxa"/>
              <w:bottom w:w="0" w:type="dxa"/>
              <w:right w:w="105" w:type="dxa"/>
            </w:tcMar>
            <w:vAlign w:val="center"/>
          </w:tcPr>
          <w:p w14:paraId="3BEABB37" w14:textId="099C6939" w:rsidR="00321CB2" w:rsidRDefault="00321CB2" w:rsidP="00321CB2">
            <w:pPr>
              <w:spacing w:line="276" w:lineRule="auto"/>
              <w:rPr>
                <w:rFonts w:ascii="Montserrat" w:hAnsi="Montserrat"/>
                <w:color w:val="3E5460"/>
                <w:sz w:val="18"/>
                <w:szCs w:val="18"/>
              </w:rPr>
            </w:pPr>
            <w:r>
              <w:rPr>
                <w:rFonts w:ascii="Montserrat" w:hAnsi="Montserrat"/>
                <w:color w:val="3E5460"/>
                <w:sz w:val="18"/>
                <w:szCs w:val="18"/>
              </w:rPr>
              <w:fldChar w:fldCharType="begin">
                <w:ffData>
                  <w:name w:val="Text3"/>
                  <w:enabled/>
                  <w:calcOnExit w:val="0"/>
                  <w:textInput>
                    <w:default w:val="Click or tap here to enter text."/>
                  </w:textInput>
                </w:ffData>
              </w:fldChar>
            </w:r>
            <w:r>
              <w:rPr>
                <w:rFonts w:ascii="Montserrat" w:hAnsi="Montserrat"/>
                <w:color w:val="3E5460"/>
                <w:sz w:val="18"/>
                <w:szCs w:val="18"/>
              </w:rPr>
              <w:instrText xml:space="preserve"> FORMTEXT </w:instrText>
            </w:r>
            <w:r>
              <w:rPr>
                <w:rFonts w:ascii="Montserrat" w:hAnsi="Montserrat"/>
                <w:color w:val="3E5460"/>
                <w:sz w:val="18"/>
                <w:szCs w:val="18"/>
              </w:rPr>
            </w:r>
            <w:r>
              <w:rPr>
                <w:rFonts w:ascii="Montserrat" w:hAnsi="Montserrat"/>
                <w:color w:val="3E5460"/>
                <w:sz w:val="18"/>
                <w:szCs w:val="18"/>
              </w:rPr>
              <w:fldChar w:fldCharType="separate"/>
            </w:r>
            <w:r>
              <w:rPr>
                <w:rFonts w:ascii="Montserrat" w:hAnsi="Montserrat"/>
                <w:noProof/>
                <w:color w:val="3E5460"/>
                <w:sz w:val="18"/>
                <w:szCs w:val="18"/>
              </w:rPr>
              <w:t>Click or tap here to enter text.</w:t>
            </w:r>
            <w:r>
              <w:rPr>
                <w:rFonts w:ascii="Montserrat" w:hAnsi="Montserrat"/>
                <w:color w:val="3E5460"/>
                <w:sz w:val="18"/>
                <w:szCs w:val="18"/>
              </w:rPr>
              <w:fldChar w:fldCharType="end"/>
            </w:r>
          </w:p>
        </w:tc>
      </w:tr>
    </w:tbl>
    <w:p w14:paraId="036335F3" w14:textId="6CEC096A" w:rsidR="006A7403" w:rsidRPr="003F54D2" w:rsidRDefault="006A7403" w:rsidP="006A7403">
      <w:pPr>
        <w:tabs>
          <w:tab w:val="left" w:pos="8598"/>
        </w:tabs>
        <w:ind w:right="341"/>
        <w:rPr>
          <w:color w:val="3E5460"/>
        </w:rPr>
        <w:sectPr w:rsidR="006A7403" w:rsidRPr="003F54D2" w:rsidSect="00446996">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0" w:right="0" w:bottom="225" w:left="1729" w:header="45" w:footer="0" w:gutter="0"/>
          <w:cols w:space="708"/>
          <w:titlePg/>
          <w:docGrid w:linePitch="360"/>
        </w:sectPr>
      </w:pPr>
    </w:p>
    <w:p w14:paraId="7E2F8F9C" w14:textId="77777777" w:rsidR="00334FE6" w:rsidRPr="00563484" w:rsidRDefault="00334FE6" w:rsidP="00334FE6">
      <w:pPr>
        <w:pStyle w:val="H1"/>
        <w:spacing w:line="276" w:lineRule="auto"/>
        <w:rPr>
          <w:rFonts w:ascii="Calibri" w:hAnsi="Calibri" w:cs="Calibri"/>
          <w:b/>
          <w:bCs w:val="0"/>
          <w:iCs/>
          <w:color w:val="3E5460"/>
          <w:sz w:val="2"/>
          <w:szCs w:val="2"/>
        </w:rPr>
      </w:pPr>
    </w:p>
    <w:sectPr w:rsidR="00334FE6" w:rsidRPr="00563484" w:rsidSect="00563484">
      <w:headerReference w:type="even" r:id="rId17"/>
      <w:headerReference w:type="default" r:id="rId18"/>
      <w:headerReference w:type="first" r:id="rId19"/>
      <w:pgSz w:w="15840" w:h="12240" w:orient="landscape" w:code="1"/>
      <w:pgMar w:top="317" w:right="187" w:bottom="432" w:left="648" w:header="0"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5523" w14:textId="77777777" w:rsidR="00E17BDB" w:rsidRDefault="00E17BDB" w:rsidP="00CF31BB">
      <w:r>
        <w:separator/>
      </w:r>
    </w:p>
  </w:endnote>
  <w:endnote w:type="continuationSeparator" w:id="0">
    <w:p w14:paraId="3A679DD6" w14:textId="77777777" w:rsidR="00E17BDB" w:rsidRDefault="00E17BDB"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4D"/>
    <w:family w:val="auto"/>
    <w:notTrueType/>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500">
    <w:panose1 w:val="00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SemiBold">
    <w:altName w:val="Calibri"/>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334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rsidP="00334A57">
    <w:pPr>
      <w:pStyle w:val="Footer"/>
      <w:ind w:right="360"/>
    </w:pPr>
  </w:p>
  <w:p w14:paraId="010E1BAB" w14:textId="77777777" w:rsidR="00C44A9E" w:rsidRDefault="00C44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7B5BE3">
        <w:pPr>
          <w:pStyle w:val="Footer"/>
          <w:framePr w:wrap="none" w:vAnchor="text" w:hAnchor="page" w:x="15459" w:y="24"/>
          <w:ind w:right="-71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78EAA4" w14:textId="1E0BBC7F" w:rsidR="00C44A9E" w:rsidRDefault="00C44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67497"/>
      <w:docPartObj>
        <w:docPartGallery w:val="Page Numbers (Bottom of Page)"/>
        <w:docPartUnique/>
      </w:docPartObj>
    </w:sdtPr>
    <w:sdtEndPr>
      <w:rPr>
        <w:rStyle w:val="PageNumber"/>
      </w:rPr>
    </w:sdtEndPr>
    <w:sdtContent>
      <w:p w14:paraId="0B741C03" w14:textId="7C98C6B0" w:rsidR="006D20BF" w:rsidRDefault="006D20BF" w:rsidP="006D20BF">
        <w:pPr>
          <w:pStyle w:val="Footer"/>
          <w:framePr w:wrap="none" w:vAnchor="text" w:hAnchor="page" w:x="15523" w:y="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11D67CB" w14:textId="77777777" w:rsidR="006D20BF" w:rsidRDefault="006D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751A" w14:textId="77777777" w:rsidR="00E17BDB" w:rsidRDefault="00E17BDB" w:rsidP="00CF31BB">
      <w:r>
        <w:separator/>
      </w:r>
    </w:p>
  </w:footnote>
  <w:footnote w:type="continuationSeparator" w:id="0">
    <w:p w14:paraId="73AF4EFA" w14:textId="77777777" w:rsidR="00E17BDB" w:rsidRDefault="00E17BDB"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6E99" w14:textId="554E1820" w:rsidR="00B4068D" w:rsidRDefault="00E17BDB">
    <w:pPr>
      <w:pStyle w:val="Header"/>
    </w:pPr>
    <w:r>
      <w:rPr>
        <w:bCs w:val="0"/>
        <w:noProof/>
      </w:rPr>
      <w:pict w14:anchorId="30005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0" o:spid="_x0000_s2066" type="#_x0000_t75" alt="" style="position:absolute;margin-left:0;margin-top:0;width:825pt;height:637.5pt;z-index:-251552768;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2EC4B40B">
        <v:shape id="WordPictureWatermark1453998347" o:spid="_x0000_s2065" type="#_x0000_t75" alt="" style="position:absolute;margin-left:0;margin-top:0;width:1650pt;height:1275pt;z-index:-251571200;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7F8B6B2B">
        <v:shape id="WordPictureWatermark1453483400" o:spid="_x0000_s2064" type="#_x0000_t75" alt="" style="position:absolute;margin-left:0;margin-top:0;width:1188pt;height:918pt;z-index:-25158963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CAD9F2E">
        <v:shape id="WordPictureWatermark1453469333" o:spid="_x0000_s2063" type="#_x0000_t75" alt="" style="position:absolute;margin-left:0;margin-top:0;width:11in;height:612pt;z-index:-251608064;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33626812">
        <v:shape id="WordPictureWatermark1452993052" o:spid="_x0000_s2062" type="#_x0000_t75" alt="" style="position:absolute;margin-left:0;margin-top:0;width:17in;height:22in;z-index:-251626496;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noProof/>
      </w:rPr>
      <w:pict w14:anchorId="00284CD3">
        <v:shape id="WordPictureWatermark1452946404" o:spid="_x0000_s2061" type="#_x0000_t75" alt="" style="position:absolute;margin-left:0;margin-top:0;width:1530pt;height:1980pt;z-index:-251634688;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620D" w14:textId="7EE8759B" w:rsidR="00B36AF4" w:rsidRPr="00B36AF4" w:rsidRDefault="00E17BDB" w:rsidP="001A2A53">
    <w:pPr>
      <w:pStyle w:val="BasicParagraph"/>
      <w:shd w:val="clear" w:color="auto" w:fill="002060"/>
      <w:spacing w:after="120"/>
      <w:ind w:left="-171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4B98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1" o:spid="_x0000_s2060" type="#_x0000_t75" alt="" style="position:absolute;left:0;text-align:left;margin-left:0;margin-top:0;width:825pt;height:637.5pt;z-index:-251549696;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rFonts w:ascii="Montserrat SemiBold" w:hAnsi="Montserrat SemiBold" w:cs="Montserrat SemiBold"/>
        <w:b/>
        <w:bCs w:val="0"/>
        <w:noProof/>
        <w:color w:val="FFFFFF" w:themeColor="background1"/>
        <w:sz w:val="32"/>
        <w:szCs w:val="32"/>
      </w:rPr>
      <w:pict w14:anchorId="2C9F003F">
        <v:shape id="WordPictureWatermark1453998348" o:spid="_x0000_s2059" type="#_x0000_t75" alt="" style="position:absolute;left:0;text-align:left;margin-left:0;margin-top:0;width:1650pt;height:1275pt;z-index:-251568128;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rFonts w:ascii="Montserrat SemiBold" w:hAnsi="Montserrat SemiBold" w:cs="Montserrat SemiBold"/>
        <w:b/>
        <w:bCs w:val="0"/>
        <w:noProof/>
        <w:color w:val="FFFFFF" w:themeColor="background1"/>
        <w:sz w:val="32"/>
        <w:szCs w:val="32"/>
      </w:rPr>
      <w:pict w14:anchorId="55C89C30">
        <v:shape id="WordPictureWatermark1453483401" o:spid="_x0000_s2058" type="#_x0000_t75" alt="" style="position:absolute;left:0;text-align:left;margin-left:0;margin-top:0;width:1188pt;height:918pt;z-index:-251586560;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07E438D2">
        <v:shape id="WordPictureWatermark1453469334" o:spid="_x0000_s2057" type="#_x0000_t75" alt="" style="position:absolute;left:0;text-align:left;margin-left:0;margin-top:0;width:11in;height:612pt;z-index:-25160499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rFonts w:ascii="Montserrat SemiBold" w:hAnsi="Montserrat SemiBold" w:cs="Montserrat SemiBold"/>
        <w:b/>
        <w:bCs w:val="0"/>
        <w:noProof/>
        <w:color w:val="FFFFFF" w:themeColor="background1"/>
        <w:sz w:val="32"/>
        <w:szCs w:val="32"/>
      </w:rPr>
      <w:pict w14:anchorId="14E6D588">
        <v:shape id="WordPictureWatermark1452993053" o:spid="_x0000_s2056" type="#_x0000_t75" alt="" style="position:absolute;left:0;text-align:left;margin-left:0;margin-top:0;width:17in;height:22in;z-index:-251623424;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Pr>
        <w:rFonts w:ascii="Montserrat SemiBold" w:hAnsi="Montserrat SemiBold" w:cs="Montserrat SemiBold"/>
        <w:b/>
        <w:bCs w:val="0"/>
        <w:noProof/>
        <w:color w:val="FFFFFF" w:themeColor="background1"/>
        <w:sz w:val="32"/>
        <w:szCs w:val="32"/>
      </w:rPr>
      <w:pict w14:anchorId="1BAACE6D">
        <v:shape id="WordPictureWatermark1452946405" o:spid="_x0000_s2055" type="#_x0000_t75" alt="" style="position:absolute;left:0;text-align:left;margin-left:0;margin-top:0;width:1530pt;height:1980pt;z-index:-25163264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r w:rsidR="00F830E7">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Summary of Files</w:t>
    </w:r>
  </w:p>
  <w:p w14:paraId="5514ACCE" w14:textId="0B96D650" w:rsidR="00B36AF4" w:rsidRDefault="00B36AF4">
    <w:pPr>
      <w:pStyle w:val="Header"/>
    </w:pPr>
  </w:p>
  <w:p w14:paraId="797AF856" w14:textId="04C5A9FA" w:rsidR="00C44A9E" w:rsidRDefault="00C44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135C" w14:textId="234A395A" w:rsidR="008812D3" w:rsidRDefault="00E17BDB" w:rsidP="00457292">
    <w:pPr>
      <w:pStyle w:val="Header"/>
    </w:pPr>
    <w:r>
      <w:rPr>
        <w:bCs w:val="0"/>
        <w:noProof/>
      </w:rPr>
      <w:pict w14:anchorId="24DFC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09" o:spid="_x0000_s2054" type="#_x0000_t75" alt="" style="position:absolute;margin-left:0;margin-top:0;width:825pt;height:637.5pt;z-index:-251555840;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sidR="00321CB2" w:rsidRPr="00321CB2">
      <w:rPr>
        <w:noProof/>
      </w:rPr>
      <w:drawing>
        <wp:anchor distT="0" distB="0" distL="114300" distR="114300" simplePos="0" relativeHeight="251773952" behindDoc="1" locked="0" layoutInCell="1" allowOverlap="1" wp14:anchorId="1D5394E0" wp14:editId="57BEF7FA">
          <wp:simplePos x="0" y="0"/>
          <wp:positionH relativeFrom="column">
            <wp:posOffset>-1110877</wp:posOffset>
          </wp:positionH>
          <wp:positionV relativeFrom="paragraph">
            <wp:posOffset>-28575</wp:posOffset>
          </wp:positionV>
          <wp:extent cx="10152380" cy="1505585"/>
          <wp:effectExtent l="0" t="0" r="0" b="5715"/>
          <wp:wrapTight wrapText="bothSides">
            <wp:wrapPolygon edited="0">
              <wp:start x="0" y="0"/>
              <wp:lineTo x="0" y="21500"/>
              <wp:lineTo x="21562" y="21500"/>
              <wp:lineTo x="21562" y="0"/>
              <wp:lineTo x="0" y="0"/>
            </wp:wrapPolygon>
          </wp:wrapTight>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152380" cy="15055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E6F" w14:textId="733D7187" w:rsidR="00A63AC7" w:rsidRDefault="00E17BDB">
    <w:pPr>
      <w:pStyle w:val="Header"/>
    </w:pPr>
    <w:r>
      <w:rPr>
        <w:bCs w:val="0"/>
        <w:noProof/>
      </w:rPr>
      <w:pict w14:anchorId="17394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012713" o:spid="_x0000_s2053" type="#_x0000_t75" alt="" style="position:absolute;margin-left:0;margin-top:0;width:825pt;height:637.5pt;z-index:-251543552;mso-wrap-edited:f;mso-width-percent:0;mso-height-percent:0;mso-position-horizontal:center;mso-position-horizontal-relative:margin;mso-position-vertical:center;mso-position-vertical-relative:margin;mso-width-percent:0;mso-height-percent:0" o:allowincell="f">
          <v:imagedata r:id="rId1" o:title="horizontal watermark"/>
          <w10:wrap anchorx="margin" anchory="margin"/>
        </v:shape>
      </w:pict>
    </w:r>
    <w:r>
      <w:rPr>
        <w:bCs w:val="0"/>
        <w:noProof/>
      </w:rPr>
      <w:pict w14:anchorId="14E1757A">
        <v:shape id="WordPictureWatermark1453998350" o:spid="_x0000_s2052" type="#_x0000_t75" alt="" style="position:absolute;margin-left:0;margin-top:0;width:1650pt;height:1275pt;z-index:-251561984;mso-wrap-edited:f;mso-width-percent:0;mso-height-percent:0;mso-position-horizontal:center;mso-position-horizontal-relative:margin;mso-position-vertical:center;mso-position-vertical-relative:margin;mso-width-percent:0;mso-height-percent:0" o:allowincell="f">
          <v:imagedata r:id="rId1" o:title="horizontal watermark" gain="19661f" blacklevel="22938f"/>
          <w10:wrap anchorx="margin" anchory="margin"/>
        </v:shape>
      </w:pict>
    </w:r>
    <w:r>
      <w:rPr>
        <w:bCs w:val="0"/>
        <w:noProof/>
      </w:rPr>
      <w:pict w14:anchorId="2C9B3E4A">
        <v:shape id="WordPictureWatermark1453483403" o:spid="_x0000_s2051" type="#_x0000_t75" alt="" style="position:absolute;margin-left:0;margin-top:0;width:1188pt;height:918pt;z-index:-25158041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bCs w:val="0"/>
        <w:noProof/>
      </w:rPr>
      <w:pict w14:anchorId="13764A18">
        <v:shape id="WordPictureWatermark1453469336" o:spid="_x0000_s2050" type="#_x0000_t75" alt="" style="position:absolute;margin-left:0;margin-top:0;width:11in;height:612pt;z-index:-251598848;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r>
      <w:rPr>
        <w:noProof/>
      </w:rPr>
      <w:pict w14:anchorId="6EEDEC8A">
        <v:shape id="WordPictureWatermark1452993055" o:spid="_x0000_s2049" type="#_x0000_t75" alt="" style="position:absolute;margin-left:0;margin-top:0;width:17in;height:22in;z-index:-251617280;mso-wrap-edited:f;mso-width-percent:0;mso-height-percent:0;mso-position-horizontal:center;mso-position-horizontal-relative:margin;mso-position-vertical:center;mso-position-vertical-relative:margin;mso-width-percent:0;mso-height-percent:0" o:allowincell="f">
          <v:imagedata r:id="rId3" o:title="watermark"/>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8CF4" w14:textId="7F331144" w:rsidR="00A63AC7" w:rsidRDefault="00A63AC7" w:rsidP="001A2A5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91D8" w14:textId="23600869" w:rsidR="00F5604B" w:rsidRPr="001A2A53" w:rsidRDefault="00F5604B" w:rsidP="001A2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3D"/>
    <w:multiLevelType w:val="multilevel"/>
    <w:tmpl w:val="E62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F47"/>
    <w:multiLevelType w:val="multilevel"/>
    <w:tmpl w:val="85F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869F6"/>
    <w:multiLevelType w:val="multilevel"/>
    <w:tmpl w:val="8FC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43AA8"/>
    <w:multiLevelType w:val="multilevel"/>
    <w:tmpl w:val="0FB2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7037D"/>
    <w:multiLevelType w:val="hybridMultilevel"/>
    <w:tmpl w:val="22D2536E"/>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DA75409"/>
    <w:multiLevelType w:val="multilevel"/>
    <w:tmpl w:val="594E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63C5"/>
    <w:multiLevelType w:val="multilevel"/>
    <w:tmpl w:val="89C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825A9"/>
    <w:multiLevelType w:val="multilevel"/>
    <w:tmpl w:val="0C0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A2EF0"/>
    <w:multiLevelType w:val="multilevel"/>
    <w:tmpl w:val="E82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27F0E"/>
    <w:multiLevelType w:val="hybridMultilevel"/>
    <w:tmpl w:val="34D63D18"/>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F824A2F"/>
    <w:multiLevelType w:val="multilevel"/>
    <w:tmpl w:val="717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abstractNum w:abstractNumId="12" w15:restartNumberingAfterBreak="0">
    <w:nsid w:val="3A132173"/>
    <w:multiLevelType w:val="hybridMultilevel"/>
    <w:tmpl w:val="F1528D5C"/>
    <w:lvl w:ilvl="0" w:tplc="04090001">
      <w:start w:val="1"/>
      <w:numFmt w:val="bullet"/>
      <w:lvlText w:val=""/>
      <w:lvlJc w:val="left"/>
      <w:pPr>
        <w:ind w:left="360" w:hanging="360"/>
      </w:pPr>
      <w:rPr>
        <w:rFonts w:ascii="Symbol" w:hAnsi="Symbol" w:hint="default"/>
        <w:lang w:val="en-US" w:eastAsia="en-US" w:bidi="ar-SA"/>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C470296"/>
    <w:multiLevelType w:val="multilevel"/>
    <w:tmpl w:val="A23C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B368A"/>
    <w:multiLevelType w:val="multilevel"/>
    <w:tmpl w:val="072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F04E6"/>
    <w:multiLevelType w:val="multilevel"/>
    <w:tmpl w:val="3A5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F2050"/>
    <w:multiLevelType w:val="multilevel"/>
    <w:tmpl w:val="C39A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B1186"/>
    <w:multiLevelType w:val="multilevel"/>
    <w:tmpl w:val="F19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25059"/>
    <w:multiLevelType w:val="hybridMultilevel"/>
    <w:tmpl w:val="5F329382"/>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A3875"/>
    <w:multiLevelType w:val="hybridMultilevel"/>
    <w:tmpl w:val="59FEC984"/>
    <w:lvl w:ilvl="0" w:tplc="04090001">
      <w:start w:val="1"/>
      <w:numFmt w:val="bullet"/>
      <w:lvlText w:val=""/>
      <w:lvlJc w:val="left"/>
      <w:pPr>
        <w:ind w:left="144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A06E4"/>
    <w:multiLevelType w:val="multilevel"/>
    <w:tmpl w:val="1FA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413C"/>
    <w:multiLevelType w:val="hybridMultilevel"/>
    <w:tmpl w:val="402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9A6ADA"/>
    <w:multiLevelType w:val="multilevel"/>
    <w:tmpl w:val="019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14B4A"/>
    <w:multiLevelType w:val="multilevel"/>
    <w:tmpl w:val="260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D5D7B"/>
    <w:multiLevelType w:val="multilevel"/>
    <w:tmpl w:val="0E4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C6B28"/>
    <w:multiLevelType w:val="multilevel"/>
    <w:tmpl w:val="35B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3360E"/>
    <w:multiLevelType w:val="multilevel"/>
    <w:tmpl w:val="08E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2A9E"/>
    <w:multiLevelType w:val="multilevel"/>
    <w:tmpl w:val="447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6"/>
  </w:num>
  <w:num w:numId="4">
    <w:abstractNumId w:val="13"/>
  </w:num>
  <w:num w:numId="5">
    <w:abstractNumId w:val="14"/>
  </w:num>
  <w:num w:numId="6">
    <w:abstractNumId w:val="18"/>
  </w:num>
  <w:num w:numId="7">
    <w:abstractNumId w:val="12"/>
  </w:num>
  <w:num w:numId="8">
    <w:abstractNumId w:val="1"/>
  </w:num>
  <w:num w:numId="9">
    <w:abstractNumId w:val="3"/>
  </w:num>
  <w:num w:numId="10">
    <w:abstractNumId w:val="15"/>
  </w:num>
  <w:num w:numId="11">
    <w:abstractNumId w:val="27"/>
  </w:num>
  <w:num w:numId="12">
    <w:abstractNumId w:val="26"/>
  </w:num>
  <w:num w:numId="13">
    <w:abstractNumId w:val="22"/>
  </w:num>
  <w:num w:numId="14">
    <w:abstractNumId w:val="20"/>
  </w:num>
  <w:num w:numId="15">
    <w:abstractNumId w:val="2"/>
  </w:num>
  <w:num w:numId="16">
    <w:abstractNumId w:val="0"/>
  </w:num>
  <w:num w:numId="17">
    <w:abstractNumId w:val="19"/>
  </w:num>
  <w:num w:numId="18">
    <w:abstractNumId w:val="4"/>
  </w:num>
  <w:num w:numId="19">
    <w:abstractNumId w:val="10"/>
  </w:num>
  <w:num w:numId="20">
    <w:abstractNumId w:val="23"/>
  </w:num>
  <w:num w:numId="21">
    <w:abstractNumId w:val="25"/>
  </w:num>
  <w:num w:numId="22">
    <w:abstractNumId w:val="9"/>
  </w:num>
  <w:num w:numId="23">
    <w:abstractNumId w:val="7"/>
  </w:num>
  <w:num w:numId="24">
    <w:abstractNumId w:val="24"/>
  </w:num>
  <w:num w:numId="25">
    <w:abstractNumId w:val="17"/>
  </w:num>
  <w:num w:numId="26">
    <w:abstractNumId w:val="8"/>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1" w:cryptProviderType="rsaAES" w:cryptAlgorithmClass="hash" w:cryptAlgorithmType="typeAny" w:cryptAlgorithmSid="14" w:cryptSpinCount="100000" w:hash="2qxEZxsrudVYGPEd1uEHTYe9vEGGOMi24LvUCJcQr1JRlz+XliGC6oQezBSi9zspy4GbGTjJbpbL38OC1hfnEQ==" w:salt="ClpPWcpXQvNY6r4f1NLAFQ=="/>
  <w:defaultTabStop w:val="720"/>
  <w:doNotShadeFormData/>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DA"/>
    <w:rsid w:val="000035F2"/>
    <w:rsid w:val="000245E9"/>
    <w:rsid w:val="0003684F"/>
    <w:rsid w:val="00044AA9"/>
    <w:rsid w:val="0005135F"/>
    <w:rsid w:val="0006414D"/>
    <w:rsid w:val="00064755"/>
    <w:rsid w:val="000B503C"/>
    <w:rsid w:val="000B57C7"/>
    <w:rsid w:val="000C75BF"/>
    <w:rsid w:val="000D07DD"/>
    <w:rsid w:val="000D44D5"/>
    <w:rsid w:val="000F1400"/>
    <w:rsid w:val="001034AB"/>
    <w:rsid w:val="00110721"/>
    <w:rsid w:val="0011230A"/>
    <w:rsid w:val="0011285A"/>
    <w:rsid w:val="001214E9"/>
    <w:rsid w:val="001257F0"/>
    <w:rsid w:val="00140A50"/>
    <w:rsid w:val="001434AD"/>
    <w:rsid w:val="00145C9A"/>
    <w:rsid w:val="00146D86"/>
    <w:rsid w:val="0016108E"/>
    <w:rsid w:val="00165745"/>
    <w:rsid w:val="00176B38"/>
    <w:rsid w:val="0019455E"/>
    <w:rsid w:val="001A08A3"/>
    <w:rsid w:val="001A199E"/>
    <w:rsid w:val="001A19D0"/>
    <w:rsid w:val="001A2A53"/>
    <w:rsid w:val="001C42C8"/>
    <w:rsid w:val="001C65C8"/>
    <w:rsid w:val="001D7B5F"/>
    <w:rsid w:val="001E6ED0"/>
    <w:rsid w:val="00202672"/>
    <w:rsid w:val="00205FE0"/>
    <w:rsid w:val="002315C1"/>
    <w:rsid w:val="00240410"/>
    <w:rsid w:val="00246BBD"/>
    <w:rsid w:val="0025130C"/>
    <w:rsid w:val="00256391"/>
    <w:rsid w:val="002633EB"/>
    <w:rsid w:val="00265218"/>
    <w:rsid w:val="00275A7D"/>
    <w:rsid w:val="002A0208"/>
    <w:rsid w:val="002B4C78"/>
    <w:rsid w:val="002C4582"/>
    <w:rsid w:val="002C6ABD"/>
    <w:rsid w:val="002C7FDB"/>
    <w:rsid w:val="002D3842"/>
    <w:rsid w:val="002E5DBB"/>
    <w:rsid w:val="002E6569"/>
    <w:rsid w:val="003038E6"/>
    <w:rsid w:val="00306963"/>
    <w:rsid w:val="003071A0"/>
    <w:rsid w:val="003071C5"/>
    <w:rsid w:val="00321CB2"/>
    <w:rsid w:val="00334A57"/>
    <w:rsid w:val="00334FE6"/>
    <w:rsid w:val="00337C0F"/>
    <w:rsid w:val="0034050F"/>
    <w:rsid w:val="00343F86"/>
    <w:rsid w:val="0035052D"/>
    <w:rsid w:val="0035491A"/>
    <w:rsid w:val="00366F6D"/>
    <w:rsid w:val="00367722"/>
    <w:rsid w:val="003B1EC7"/>
    <w:rsid w:val="003B31F1"/>
    <w:rsid w:val="003D55BE"/>
    <w:rsid w:val="003E0129"/>
    <w:rsid w:val="003E3C78"/>
    <w:rsid w:val="003F3325"/>
    <w:rsid w:val="003F54D2"/>
    <w:rsid w:val="003F693D"/>
    <w:rsid w:val="00405F3F"/>
    <w:rsid w:val="00410E03"/>
    <w:rsid w:val="00420807"/>
    <w:rsid w:val="00435E8C"/>
    <w:rsid w:val="004456B5"/>
    <w:rsid w:val="00446996"/>
    <w:rsid w:val="00457292"/>
    <w:rsid w:val="00463B35"/>
    <w:rsid w:val="00482917"/>
    <w:rsid w:val="004C2F50"/>
    <w:rsid w:val="004C43A7"/>
    <w:rsid w:val="004D3959"/>
    <w:rsid w:val="005030F9"/>
    <w:rsid w:val="0051065C"/>
    <w:rsid w:val="00517999"/>
    <w:rsid w:val="00522B76"/>
    <w:rsid w:val="00524D35"/>
    <w:rsid w:val="005365BD"/>
    <w:rsid w:val="00542A22"/>
    <w:rsid w:val="00551327"/>
    <w:rsid w:val="00554CFD"/>
    <w:rsid w:val="00560247"/>
    <w:rsid w:val="00561C12"/>
    <w:rsid w:val="00562027"/>
    <w:rsid w:val="00563484"/>
    <w:rsid w:val="00577D7E"/>
    <w:rsid w:val="005A6806"/>
    <w:rsid w:val="005C3EDB"/>
    <w:rsid w:val="005D124E"/>
    <w:rsid w:val="005D4225"/>
    <w:rsid w:val="005F08D4"/>
    <w:rsid w:val="005F0B4D"/>
    <w:rsid w:val="005F7E23"/>
    <w:rsid w:val="00643F5A"/>
    <w:rsid w:val="006557F2"/>
    <w:rsid w:val="00683462"/>
    <w:rsid w:val="00684557"/>
    <w:rsid w:val="006859BF"/>
    <w:rsid w:val="006A7299"/>
    <w:rsid w:val="006A7403"/>
    <w:rsid w:val="006B391B"/>
    <w:rsid w:val="006B4825"/>
    <w:rsid w:val="006C03BB"/>
    <w:rsid w:val="006C7D64"/>
    <w:rsid w:val="006D20BF"/>
    <w:rsid w:val="006D43A7"/>
    <w:rsid w:val="006D7479"/>
    <w:rsid w:val="006F3F6E"/>
    <w:rsid w:val="00704CAE"/>
    <w:rsid w:val="00705FD1"/>
    <w:rsid w:val="0071089C"/>
    <w:rsid w:val="007242E0"/>
    <w:rsid w:val="007332B3"/>
    <w:rsid w:val="0074012E"/>
    <w:rsid w:val="00740131"/>
    <w:rsid w:val="00753613"/>
    <w:rsid w:val="00776142"/>
    <w:rsid w:val="007A00BD"/>
    <w:rsid w:val="007A6C35"/>
    <w:rsid w:val="007B52D2"/>
    <w:rsid w:val="007B5BE3"/>
    <w:rsid w:val="007C1F7D"/>
    <w:rsid w:val="007D4902"/>
    <w:rsid w:val="007E00DA"/>
    <w:rsid w:val="00815AD3"/>
    <w:rsid w:val="00835DE8"/>
    <w:rsid w:val="00840A6A"/>
    <w:rsid w:val="00843EAD"/>
    <w:rsid w:val="008812D3"/>
    <w:rsid w:val="00885A07"/>
    <w:rsid w:val="008A026C"/>
    <w:rsid w:val="008C5804"/>
    <w:rsid w:val="008C6EF0"/>
    <w:rsid w:val="008D3EE1"/>
    <w:rsid w:val="008E072A"/>
    <w:rsid w:val="008F05AC"/>
    <w:rsid w:val="008F387F"/>
    <w:rsid w:val="00901922"/>
    <w:rsid w:val="00902AA7"/>
    <w:rsid w:val="00915359"/>
    <w:rsid w:val="00923CE4"/>
    <w:rsid w:val="00930E29"/>
    <w:rsid w:val="00940B1B"/>
    <w:rsid w:val="00946A2D"/>
    <w:rsid w:val="0098528A"/>
    <w:rsid w:val="009C37D8"/>
    <w:rsid w:val="009D4222"/>
    <w:rsid w:val="009E6AC6"/>
    <w:rsid w:val="009F4149"/>
    <w:rsid w:val="009F62EF"/>
    <w:rsid w:val="00A02846"/>
    <w:rsid w:val="00A3321A"/>
    <w:rsid w:val="00A63AC7"/>
    <w:rsid w:val="00A73AE1"/>
    <w:rsid w:val="00A740D4"/>
    <w:rsid w:val="00A7660E"/>
    <w:rsid w:val="00A83E72"/>
    <w:rsid w:val="00A92D10"/>
    <w:rsid w:val="00AA5B8B"/>
    <w:rsid w:val="00AB26E5"/>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43B5"/>
    <w:rsid w:val="00BC6D67"/>
    <w:rsid w:val="00BE6B42"/>
    <w:rsid w:val="00BF5A49"/>
    <w:rsid w:val="00C174A2"/>
    <w:rsid w:val="00C31B11"/>
    <w:rsid w:val="00C364E8"/>
    <w:rsid w:val="00C44A9E"/>
    <w:rsid w:val="00C50E6D"/>
    <w:rsid w:val="00C520D9"/>
    <w:rsid w:val="00C67DC4"/>
    <w:rsid w:val="00C76FC8"/>
    <w:rsid w:val="00C83EAD"/>
    <w:rsid w:val="00C84BD5"/>
    <w:rsid w:val="00C946BB"/>
    <w:rsid w:val="00C949C9"/>
    <w:rsid w:val="00CA5372"/>
    <w:rsid w:val="00CB112F"/>
    <w:rsid w:val="00CE06A3"/>
    <w:rsid w:val="00CF31BB"/>
    <w:rsid w:val="00CF6E5C"/>
    <w:rsid w:val="00D15A30"/>
    <w:rsid w:val="00D3579D"/>
    <w:rsid w:val="00D36BE6"/>
    <w:rsid w:val="00D423C3"/>
    <w:rsid w:val="00D4436A"/>
    <w:rsid w:val="00D50C44"/>
    <w:rsid w:val="00D528A4"/>
    <w:rsid w:val="00D53C94"/>
    <w:rsid w:val="00D60E33"/>
    <w:rsid w:val="00D71EAC"/>
    <w:rsid w:val="00D73BDE"/>
    <w:rsid w:val="00D77855"/>
    <w:rsid w:val="00D832D3"/>
    <w:rsid w:val="00D87937"/>
    <w:rsid w:val="00D92E7F"/>
    <w:rsid w:val="00DA10B4"/>
    <w:rsid w:val="00DB5CAA"/>
    <w:rsid w:val="00DD01C2"/>
    <w:rsid w:val="00DD06C2"/>
    <w:rsid w:val="00DD52AB"/>
    <w:rsid w:val="00DE3C23"/>
    <w:rsid w:val="00E141F4"/>
    <w:rsid w:val="00E17BDB"/>
    <w:rsid w:val="00E301A2"/>
    <w:rsid w:val="00E34F9A"/>
    <w:rsid w:val="00E53AFF"/>
    <w:rsid w:val="00E568B7"/>
    <w:rsid w:val="00E61D15"/>
    <w:rsid w:val="00E66306"/>
    <w:rsid w:val="00E67C40"/>
    <w:rsid w:val="00EE7C4B"/>
    <w:rsid w:val="00EF6DBC"/>
    <w:rsid w:val="00EF7890"/>
    <w:rsid w:val="00F02022"/>
    <w:rsid w:val="00F27B67"/>
    <w:rsid w:val="00F461D5"/>
    <w:rsid w:val="00F5604B"/>
    <w:rsid w:val="00F830E7"/>
    <w:rsid w:val="00FB3407"/>
    <w:rsid w:val="00FC0271"/>
    <w:rsid w:val="00FC794F"/>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D86"/>
    <w:pPr>
      <w:spacing w:before="0" w:after="0"/>
    </w:pPr>
    <w:rPr>
      <w:rFonts w:ascii="Times New Roman" w:eastAsia="Times New Roman" w:hAnsi="Times New Roman" w:cs="Times New Roman"/>
      <w:bCs w:val="0"/>
      <w:sz w:val="24"/>
      <w:szCs w:val="24"/>
    </w:rPr>
  </w:style>
  <w:style w:type="paragraph" w:styleId="Heading1">
    <w:name w:val="heading 1"/>
    <w:basedOn w:val="Normal"/>
    <w:next w:val="Normal"/>
    <w:link w:val="Heading1Char"/>
    <w:uiPriority w:val="9"/>
    <w:semiHidden/>
    <w:qFormat/>
    <w:rsid w:val="00E61D15"/>
    <w:pPr>
      <w:keepNext/>
      <w:keepLines/>
      <w:spacing w:before="240"/>
      <w:outlineLvl w:val="0"/>
    </w:pPr>
    <w:rPr>
      <w:rFonts w:asciiTheme="majorHAnsi" w:eastAsiaTheme="majorEastAsia" w:hAnsiTheme="majorHAnsi" w:cstheme="majorBidi"/>
      <w:bCs/>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spacing w:before="120" w:after="120"/>
    </w:pPr>
    <w:rPr>
      <w:rFonts w:ascii="Montserrat" w:eastAsia="Franklin Gothic Book" w:hAnsi="Montserrat" w:cs="Montserrat"/>
      <w:bCs/>
      <w:sz w:val="18"/>
      <w:szCs w:val="18"/>
    </w:r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spacing w:before="120" w:after="120"/>
      <w:contextualSpacing/>
    </w:pPr>
    <w:rPr>
      <w:rFonts w:asciiTheme="majorHAnsi" w:hAnsiTheme="majorHAnsi" w:cs="Montserrat"/>
      <w:b/>
      <w:bCs/>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20" w:afterAutospacing="1"/>
    </w:pPr>
    <w:rPr>
      <w:rFonts w:cs="Montserrat"/>
      <w:bCs/>
      <w:sz w:val="18"/>
      <w:szCs w:val="18"/>
    </w:rPr>
  </w:style>
  <w:style w:type="paragraph" w:customStyle="1" w:styleId="Contacts">
    <w:name w:val="Contacts"/>
    <w:basedOn w:val="Normal"/>
    <w:uiPriority w:val="5"/>
    <w:qFormat/>
    <w:rsid w:val="009F4149"/>
    <w:pPr>
      <w:spacing w:before="120" w:after="100"/>
    </w:pPr>
    <w:rPr>
      <w:rFonts w:ascii="Montserrat" w:eastAsia="Franklin Gothic Book" w:hAnsi="Montserrat" w:cs="Montserrat"/>
      <w:bCs/>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pPr>
      <w:spacing w:before="120" w:after="120"/>
    </w:pPr>
    <w:rPr>
      <w:rFonts w:ascii="Montserrat" w:eastAsia="Franklin Gothic Book" w:hAnsi="Montserrat" w:cs="Montserrat"/>
      <w:b/>
      <w:color w:val="000000" w:themeColor="text1"/>
      <w:szCs w:val="18"/>
    </w:rPr>
  </w:style>
  <w:style w:type="paragraph" w:customStyle="1" w:styleId="BlueBoldText">
    <w:name w:val="Blue Bold Text"/>
    <w:basedOn w:val="Normal"/>
    <w:uiPriority w:val="4"/>
    <w:qFormat/>
    <w:rsid w:val="00410E03"/>
    <w:pPr>
      <w:spacing w:before="120"/>
    </w:pPr>
    <w:rPr>
      <w:rFonts w:ascii="Montserrat" w:eastAsia="Franklin Gothic Book" w:hAnsi="Montserrat" w:cs="Montserrat"/>
      <w:b/>
      <w:color w:val="1F497D" w:themeColor="text2"/>
      <w:szCs w:val="18"/>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eastAsia="Franklin Gothic Book" w:hAnsi="AcuminConcept-Regular" w:cs="AcuminConcept-Regular"/>
      <w:bCs/>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before="120" w:after="107" w:line="800" w:lineRule="atLeast"/>
      <w:textAlignment w:val="center"/>
    </w:pPr>
    <w:rPr>
      <w:rFonts w:ascii="AcuminConcept-ExtraLight" w:eastAsia="Franklin Gothic Book" w:hAnsi="AcuminConcept-ExtraLight" w:cs="AcuminConcept-ExtraLight"/>
      <w:bCs/>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before="120" w:line="288" w:lineRule="auto"/>
      <w:textAlignment w:val="center"/>
    </w:pPr>
    <w:rPr>
      <w:rFonts w:ascii="MinionPro-Regular" w:eastAsia="Franklin Gothic Book" w:hAnsi="MinionPro-Regular" w:cs="MinionPro-Regular"/>
      <w:bCs/>
      <w:color w:val="000000"/>
    </w:rPr>
  </w:style>
  <w:style w:type="paragraph" w:customStyle="1" w:styleId="TableParagraph">
    <w:name w:val="Table Paragraph"/>
    <w:basedOn w:val="Normal"/>
    <w:uiPriority w:val="1"/>
    <w:qFormat/>
    <w:rsid w:val="007A00BD"/>
    <w:pPr>
      <w:widowControl w:val="0"/>
      <w:autoSpaceDE w:val="0"/>
      <w:autoSpaceDN w:val="0"/>
    </w:pPr>
    <w:rPr>
      <w:rFonts w:ascii="Montserrat" w:eastAsia="Montserrat" w:hAnsi="Montserrat" w:cs="Montserrat"/>
      <w:sz w:val="22"/>
      <w:szCs w:val="22"/>
    </w:rPr>
  </w:style>
  <w:style w:type="paragraph" w:styleId="BodyText">
    <w:name w:val="Body Text"/>
    <w:basedOn w:val="Normal"/>
    <w:link w:val="BodyTextChar"/>
    <w:uiPriority w:val="1"/>
    <w:qFormat/>
    <w:rsid w:val="006B391B"/>
    <w:pPr>
      <w:widowControl w:val="0"/>
      <w:autoSpaceDE w:val="0"/>
      <w:autoSpaceDN w:val="0"/>
    </w:pPr>
    <w:rPr>
      <w:rFonts w:ascii="Montserrat" w:eastAsia="Montserrat" w:hAnsi="Montserrat" w:cs="Montserrat"/>
      <w:sz w:val="18"/>
      <w:szCs w:val="18"/>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ind w:left="167" w:right="535"/>
      <w:jc w:val="both"/>
    </w:pPr>
    <w:rPr>
      <w:rFonts w:ascii="Montserrat" w:eastAsia="Montserrat" w:hAnsi="Montserrat" w:cs="Montserrat"/>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 w:type="paragraph" w:styleId="Revision">
    <w:name w:val="Revision"/>
    <w:hidden/>
    <w:uiPriority w:val="99"/>
    <w:semiHidden/>
    <w:rsid w:val="001E6ED0"/>
    <w:pPr>
      <w:spacing w:before="0" w:after="0"/>
    </w:pPr>
    <w:rPr>
      <w:rFonts w:ascii="Times New Roman" w:eastAsia="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27490360">
      <w:bodyDiv w:val="1"/>
      <w:marLeft w:val="0"/>
      <w:marRight w:val="0"/>
      <w:marTop w:val="0"/>
      <w:marBottom w:val="0"/>
      <w:divBdr>
        <w:top w:val="none" w:sz="0" w:space="0" w:color="auto"/>
        <w:left w:val="none" w:sz="0" w:space="0" w:color="auto"/>
        <w:bottom w:val="none" w:sz="0" w:space="0" w:color="auto"/>
        <w:right w:val="none" w:sz="0" w:space="0" w:color="auto"/>
      </w:divBdr>
    </w:div>
    <w:div w:id="47845283">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4903">
      <w:bodyDiv w:val="1"/>
      <w:marLeft w:val="0"/>
      <w:marRight w:val="0"/>
      <w:marTop w:val="0"/>
      <w:marBottom w:val="0"/>
      <w:divBdr>
        <w:top w:val="none" w:sz="0" w:space="0" w:color="auto"/>
        <w:left w:val="none" w:sz="0" w:space="0" w:color="auto"/>
        <w:bottom w:val="none" w:sz="0" w:space="0" w:color="auto"/>
        <w:right w:val="none" w:sz="0" w:space="0" w:color="auto"/>
      </w:divBdr>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0059">
      <w:bodyDiv w:val="1"/>
      <w:marLeft w:val="0"/>
      <w:marRight w:val="0"/>
      <w:marTop w:val="0"/>
      <w:marBottom w:val="0"/>
      <w:divBdr>
        <w:top w:val="none" w:sz="0" w:space="0" w:color="auto"/>
        <w:left w:val="none" w:sz="0" w:space="0" w:color="auto"/>
        <w:bottom w:val="none" w:sz="0" w:space="0" w:color="auto"/>
        <w:right w:val="none" w:sz="0" w:space="0" w:color="auto"/>
      </w:divBdr>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964">
      <w:bodyDiv w:val="1"/>
      <w:marLeft w:val="0"/>
      <w:marRight w:val="0"/>
      <w:marTop w:val="0"/>
      <w:marBottom w:val="0"/>
      <w:divBdr>
        <w:top w:val="none" w:sz="0" w:space="0" w:color="auto"/>
        <w:left w:val="none" w:sz="0" w:space="0" w:color="auto"/>
        <w:bottom w:val="none" w:sz="0" w:space="0" w:color="auto"/>
        <w:right w:val="none" w:sz="0" w:space="0" w:color="auto"/>
      </w:divBdr>
    </w:div>
    <w:div w:id="216088766">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6006">
      <w:bodyDiv w:val="1"/>
      <w:marLeft w:val="0"/>
      <w:marRight w:val="0"/>
      <w:marTop w:val="0"/>
      <w:marBottom w:val="0"/>
      <w:divBdr>
        <w:top w:val="none" w:sz="0" w:space="0" w:color="auto"/>
        <w:left w:val="none" w:sz="0" w:space="0" w:color="auto"/>
        <w:bottom w:val="none" w:sz="0" w:space="0" w:color="auto"/>
        <w:right w:val="none" w:sz="0" w:space="0" w:color="auto"/>
      </w:divBdr>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0161">
      <w:bodyDiv w:val="1"/>
      <w:marLeft w:val="0"/>
      <w:marRight w:val="0"/>
      <w:marTop w:val="0"/>
      <w:marBottom w:val="0"/>
      <w:divBdr>
        <w:top w:val="none" w:sz="0" w:space="0" w:color="auto"/>
        <w:left w:val="none" w:sz="0" w:space="0" w:color="auto"/>
        <w:bottom w:val="none" w:sz="0" w:space="0" w:color="auto"/>
        <w:right w:val="none" w:sz="0" w:space="0" w:color="auto"/>
      </w:divBdr>
    </w:div>
    <w:div w:id="428156666">
      <w:bodyDiv w:val="1"/>
      <w:marLeft w:val="0"/>
      <w:marRight w:val="0"/>
      <w:marTop w:val="0"/>
      <w:marBottom w:val="0"/>
      <w:divBdr>
        <w:top w:val="none" w:sz="0" w:space="0" w:color="auto"/>
        <w:left w:val="none" w:sz="0" w:space="0" w:color="auto"/>
        <w:bottom w:val="none" w:sz="0" w:space="0" w:color="auto"/>
        <w:right w:val="none" w:sz="0" w:space="0" w:color="auto"/>
      </w:divBdr>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4285">
      <w:bodyDiv w:val="1"/>
      <w:marLeft w:val="0"/>
      <w:marRight w:val="0"/>
      <w:marTop w:val="0"/>
      <w:marBottom w:val="0"/>
      <w:divBdr>
        <w:top w:val="none" w:sz="0" w:space="0" w:color="auto"/>
        <w:left w:val="none" w:sz="0" w:space="0" w:color="auto"/>
        <w:bottom w:val="none" w:sz="0" w:space="0" w:color="auto"/>
        <w:right w:val="none" w:sz="0" w:space="0" w:color="auto"/>
      </w:divBdr>
    </w:div>
    <w:div w:id="650789170">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577">
      <w:bodyDiv w:val="1"/>
      <w:marLeft w:val="0"/>
      <w:marRight w:val="0"/>
      <w:marTop w:val="0"/>
      <w:marBottom w:val="0"/>
      <w:divBdr>
        <w:top w:val="none" w:sz="0" w:space="0" w:color="auto"/>
        <w:left w:val="none" w:sz="0" w:space="0" w:color="auto"/>
        <w:bottom w:val="none" w:sz="0" w:space="0" w:color="auto"/>
        <w:right w:val="none" w:sz="0" w:space="0" w:color="auto"/>
      </w:divBdr>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68461">
      <w:bodyDiv w:val="1"/>
      <w:marLeft w:val="0"/>
      <w:marRight w:val="0"/>
      <w:marTop w:val="0"/>
      <w:marBottom w:val="0"/>
      <w:divBdr>
        <w:top w:val="none" w:sz="0" w:space="0" w:color="auto"/>
        <w:left w:val="none" w:sz="0" w:space="0" w:color="auto"/>
        <w:bottom w:val="none" w:sz="0" w:space="0" w:color="auto"/>
        <w:right w:val="none" w:sz="0" w:space="0" w:color="auto"/>
      </w:divBdr>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11884">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9724">
      <w:bodyDiv w:val="1"/>
      <w:marLeft w:val="0"/>
      <w:marRight w:val="0"/>
      <w:marTop w:val="0"/>
      <w:marBottom w:val="0"/>
      <w:divBdr>
        <w:top w:val="none" w:sz="0" w:space="0" w:color="auto"/>
        <w:left w:val="none" w:sz="0" w:space="0" w:color="auto"/>
        <w:bottom w:val="none" w:sz="0" w:space="0" w:color="auto"/>
        <w:right w:val="none" w:sz="0" w:space="0" w:color="auto"/>
      </w:divBdr>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9828">
      <w:bodyDiv w:val="1"/>
      <w:marLeft w:val="0"/>
      <w:marRight w:val="0"/>
      <w:marTop w:val="0"/>
      <w:marBottom w:val="0"/>
      <w:divBdr>
        <w:top w:val="none" w:sz="0" w:space="0" w:color="auto"/>
        <w:left w:val="none" w:sz="0" w:space="0" w:color="auto"/>
        <w:bottom w:val="none" w:sz="0" w:space="0" w:color="auto"/>
        <w:right w:val="none" w:sz="0" w:space="0" w:color="auto"/>
      </w:divBdr>
    </w:div>
    <w:div w:id="1021053700">
      <w:bodyDiv w:val="1"/>
      <w:marLeft w:val="0"/>
      <w:marRight w:val="0"/>
      <w:marTop w:val="0"/>
      <w:marBottom w:val="0"/>
      <w:divBdr>
        <w:top w:val="none" w:sz="0" w:space="0" w:color="auto"/>
        <w:left w:val="none" w:sz="0" w:space="0" w:color="auto"/>
        <w:bottom w:val="none" w:sz="0" w:space="0" w:color="auto"/>
        <w:right w:val="none" w:sz="0" w:space="0" w:color="auto"/>
      </w:divBdr>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5936">
      <w:bodyDiv w:val="1"/>
      <w:marLeft w:val="0"/>
      <w:marRight w:val="0"/>
      <w:marTop w:val="0"/>
      <w:marBottom w:val="0"/>
      <w:divBdr>
        <w:top w:val="none" w:sz="0" w:space="0" w:color="auto"/>
        <w:left w:val="none" w:sz="0" w:space="0" w:color="auto"/>
        <w:bottom w:val="none" w:sz="0" w:space="0" w:color="auto"/>
        <w:right w:val="none" w:sz="0" w:space="0" w:color="auto"/>
      </w:divBdr>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7749">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456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6569">
      <w:bodyDiv w:val="1"/>
      <w:marLeft w:val="0"/>
      <w:marRight w:val="0"/>
      <w:marTop w:val="0"/>
      <w:marBottom w:val="0"/>
      <w:divBdr>
        <w:top w:val="none" w:sz="0" w:space="0" w:color="auto"/>
        <w:left w:val="none" w:sz="0" w:space="0" w:color="auto"/>
        <w:bottom w:val="none" w:sz="0" w:space="0" w:color="auto"/>
        <w:right w:val="none" w:sz="0" w:space="0" w:color="auto"/>
      </w:divBdr>
    </w:div>
    <w:div w:id="1367027315">
      <w:bodyDiv w:val="1"/>
      <w:marLeft w:val="0"/>
      <w:marRight w:val="0"/>
      <w:marTop w:val="0"/>
      <w:marBottom w:val="0"/>
      <w:divBdr>
        <w:top w:val="none" w:sz="0" w:space="0" w:color="auto"/>
        <w:left w:val="none" w:sz="0" w:space="0" w:color="auto"/>
        <w:bottom w:val="none" w:sz="0" w:space="0" w:color="auto"/>
        <w:right w:val="none" w:sz="0" w:space="0" w:color="auto"/>
      </w:divBdr>
    </w:div>
    <w:div w:id="1566063142">
      <w:bodyDiv w:val="1"/>
      <w:marLeft w:val="0"/>
      <w:marRight w:val="0"/>
      <w:marTop w:val="0"/>
      <w:marBottom w:val="0"/>
      <w:divBdr>
        <w:top w:val="none" w:sz="0" w:space="0" w:color="auto"/>
        <w:left w:val="none" w:sz="0" w:space="0" w:color="auto"/>
        <w:bottom w:val="none" w:sz="0" w:space="0" w:color="auto"/>
        <w:right w:val="none" w:sz="0" w:space="0" w:color="auto"/>
      </w:divBdr>
      <w:divsChild>
        <w:div w:id="1501698232">
          <w:marLeft w:val="-72"/>
          <w:marRight w:val="0"/>
          <w:marTop w:val="0"/>
          <w:marBottom w:val="0"/>
          <w:divBdr>
            <w:top w:val="none" w:sz="0" w:space="0" w:color="auto"/>
            <w:left w:val="none" w:sz="0" w:space="0" w:color="auto"/>
            <w:bottom w:val="none" w:sz="0" w:space="0" w:color="auto"/>
            <w:right w:val="none" w:sz="0" w:space="0" w:color="auto"/>
          </w:divBdr>
        </w:div>
      </w:divsChild>
    </w:div>
    <w:div w:id="1597979212">
      <w:bodyDiv w:val="1"/>
      <w:marLeft w:val="0"/>
      <w:marRight w:val="0"/>
      <w:marTop w:val="0"/>
      <w:marBottom w:val="0"/>
      <w:divBdr>
        <w:top w:val="none" w:sz="0" w:space="0" w:color="auto"/>
        <w:left w:val="none" w:sz="0" w:space="0" w:color="auto"/>
        <w:bottom w:val="none" w:sz="0" w:space="0" w:color="auto"/>
        <w:right w:val="none" w:sz="0" w:space="0" w:color="auto"/>
      </w:divBdr>
    </w:div>
    <w:div w:id="1748383856">
      <w:bodyDiv w:val="1"/>
      <w:marLeft w:val="0"/>
      <w:marRight w:val="0"/>
      <w:marTop w:val="0"/>
      <w:marBottom w:val="0"/>
      <w:divBdr>
        <w:top w:val="none" w:sz="0" w:space="0" w:color="auto"/>
        <w:left w:val="none" w:sz="0" w:space="0" w:color="auto"/>
        <w:bottom w:val="none" w:sz="0" w:space="0" w:color="auto"/>
        <w:right w:val="none" w:sz="0" w:space="0" w:color="auto"/>
      </w:divBdr>
    </w:div>
    <w:div w:id="1755930468">
      <w:bodyDiv w:val="1"/>
      <w:marLeft w:val="0"/>
      <w:marRight w:val="0"/>
      <w:marTop w:val="0"/>
      <w:marBottom w:val="0"/>
      <w:divBdr>
        <w:top w:val="none" w:sz="0" w:space="0" w:color="auto"/>
        <w:left w:val="none" w:sz="0" w:space="0" w:color="auto"/>
        <w:bottom w:val="none" w:sz="0" w:space="0" w:color="auto"/>
        <w:right w:val="none" w:sz="0" w:space="0" w:color="auto"/>
      </w:divBdr>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3417">
      <w:bodyDiv w:val="1"/>
      <w:marLeft w:val="0"/>
      <w:marRight w:val="0"/>
      <w:marTop w:val="0"/>
      <w:marBottom w:val="0"/>
      <w:divBdr>
        <w:top w:val="none" w:sz="0" w:space="0" w:color="auto"/>
        <w:left w:val="none" w:sz="0" w:space="0" w:color="auto"/>
        <w:bottom w:val="none" w:sz="0" w:space="0" w:color="auto"/>
        <w:right w:val="none" w:sz="0" w:space="0" w:color="auto"/>
      </w:divBdr>
    </w:div>
    <w:div w:id="1888757705">
      <w:bodyDiv w:val="1"/>
      <w:marLeft w:val="0"/>
      <w:marRight w:val="0"/>
      <w:marTop w:val="0"/>
      <w:marBottom w:val="0"/>
      <w:divBdr>
        <w:top w:val="none" w:sz="0" w:space="0" w:color="auto"/>
        <w:left w:val="none" w:sz="0" w:space="0" w:color="auto"/>
        <w:bottom w:val="none" w:sz="0" w:space="0" w:color="auto"/>
        <w:right w:val="none" w:sz="0" w:space="0" w:color="auto"/>
      </w:divBdr>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2562">
      <w:bodyDiv w:val="1"/>
      <w:marLeft w:val="0"/>
      <w:marRight w:val="0"/>
      <w:marTop w:val="0"/>
      <w:marBottom w:val="0"/>
      <w:divBdr>
        <w:top w:val="none" w:sz="0" w:space="0" w:color="auto"/>
        <w:left w:val="none" w:sz="0" w:space="0" w:color="auto"/>
        <w:bottom w:val="none" w:sz="0" w:space="0" w:color="auto"/>
        <w:right w:val="none" w:sz="0" w:space="0" w:color="auto"/>
      </w:divBdr>
    </w:div>
    <w:div w:id="2011787315">
      <w:bodyDiv w:val="1"/>
      <w:marLeft w:val="0"/>
      <w:marRight w:val="0"/>
      <w:marTop w:val="0"/>
      <w:marBottom w:val="0"/>
      <w:divBdr>
        <w:top w:val="none" w:sz="0" w:space="0" w:color="auto"/>
        <w:left w:val="none" w:sz="0" w:space="0" w:color="auto"/>
        <w:bottom w:val="none" w:sz="0" w:space="0" w:color="auto"/>
        <w:right w:val="none" w:sz="0" w:space="0" w:color="auto"/>
      </w:divBdr>
    </w:div>
    <w:div w:id="2057925022">
      <w:bodyDiv w:val="1"/>
      <w:marLeft w:val="0"/>
      <w:marRight w:val="0"/>
      <w:marTop w:val="0"/>
      <w:marBottom w:val="0"/>
      <w:divBdr>
        <w:top w:val="none" w:sz="0" w:space="0" w:color="auto"/>
        <w:left w:val="none" w:sz="0" w:space="0" w:color="auto"/>
        <w:bottom w:val="none" w:sz="0" w:space="0" w:color="auto"/>
        <w:right w:val="none" w:sz="0" w:space="0" w:color="auto"/>
      </w:divBdr>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2682">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3" ma:contentTypeDescription="Create a new document." ma:contentTypeScope="" ma:versionID="f7da8b5efab745875d0c6d5da0c46839">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074eab62c391918c153388d0ce9466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12fdf8-c7b7-4f3e-878e-8043b6aa7a51}"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DDED-E242-4185-A1D0-B798B0D4797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9BB4A28A-72FE-4467-9BC1-8DF8372CB3EA}">
  <ds:schemaRefs>
    <ds:schemaRef ds:uri="http://schemas.microsoft.com/sharepoint/v3/contenttype/forms"/>
  </ds:schemaRefs>
</ds:datastoreItem>
</file>

<file path=customXml/itemProps3.xml><?xml version="1.0" encoding="utf-8"?>
<ds:datastoreItem xmlns:ds="http://schemas.openxmlformats.org/officeDocument/2006/customXml" ds:itemID="{116F6E89-1FC5-4973-B5E1-634C09D1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D21B3-198E-485D-B1B9-D6BE3F5C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2023-05-08T20:58:00Z</dcterms:created>
  <dcterms:modified xsi:type="dcterms:W3CDTF">2023-05-08T20:58:00Z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